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0C2546" w:rsidRDefault="000C2546" w:rsidP="00EF1B58">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p>
    <w:p w:rsidR="00EF1B58" w:rsidRDefault="00EF1B58" w:rsidP="00EF1B58">
      <w:pPr>
        <w:shd w:val="clear" w:color="auto" w:fill="FFFFFF"/>
        <w:spacing w:line="240" w:lineRule="auto"/>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3B2D37"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САГАРЧИНСКИЙ</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535E7" w:rsidP="00824DC0">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ТЕРРИТОРИИ</w:t>
      </w:r>
      <w:r w:rsidR="000C2546" w:rsidRPr="000C2546">
        <w:rPr>
          <w:rFonts w:ascii="Times New Roman" w:hAnsi="Times New Roman" w:cs="Times New Roman"/>
          <w:b/>
          <w:bCs/>
          <w:sz w:val="24"/>
          <w:szCs w:val="24"/>
        </w:rPr>
        <w:t>.</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F01F3D" w:rsidRPr="00247BBB" w:rsidRDefault="00F01F3D" w:rsidP="00F01F3D">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Заказчик: Администрация Сагарчин</w:t>
      </w:r>
      <w:r w:rsidRPr="00247BBB">
        <w:rPr>
          <w:rFonts w:ascii="Times New Roman" w:eastAsia="Times New Roman" w:hAnsi="Times New Roman" w:cs="Times New Roman"/>
          <w:color w:val="000000"/>
        </w:rPr>
        <w:t>ского  сельсовета</w:t>
      </w:r>
    </w:p>
    <w:p w:rsidR="00F01F3D" w:rsidRPr="00247BBB" w:rsidRDefault="00F01F3D" w:rsidP="00F01F3D">
      <w:pPr>
        <w:autoSpaceDE w:val="0"/>
        <w:autoSpaceDN w:val="0"/>
        <w:adjustRightInd w:val="0"/>
        <w:spacing w:after="0" w:line="240" w:lineRule="auto"/>
        <w:rPr>
          <w:rFonts w:ascii="Times New Roman" w:eastAsia="Times New Roman" w:hAnsi="Times New Roman" w:cs="Times New Roman"/>
          <w:color w:val="000000"/>
        </w:rPr>
      </w:pPr>
      <w:r w:rsidRPr="00247BBB">
        <w:rPr>
          <w:rFonts w:ascii="Times New Roman" w:eastAsia="Times New Roman" w:hAnsi="Times New Roman" w:cs="Times New Roman"/>
          <w:color w:val="000000"/>
        </w:rPr>
        <w:t>Акбулакского  района Оренбургской области</w:t>
      </w:r>
    </w:p>
    <w:p w:rsidR="00F01F3D" w:rsidRPr="00DF30E4" w:rsidRDefault="00F01F3D" w:rsidP="00F01F3D">
      <w:pPr>
        <w:autoSpaceDE w:val="0"/>
        <w:autoSpaceDN w:val="0"/>
        <w:adjustRightInd w:val="0"/>
        <w:spacing w:after="0" w:line="240" w:lineRule="auto"/>
        <w:rPr>
          <w:rFonts w:ascii="Times New Roman" w:eastAsia="Times New Roman" w:hAnsi="Times New Roman" w:cs="Times New Roman"/>
        </w:rPr>
      </w:pPr>
      <w:r w:rsidRPr="00DF30E4">
        <w:rPr>
          <w:rFonts w:ascii="Times New Roman" w:eastAsia="Times New Roman" w:hAnsi="Times New Roman" w:cs="Times New Roman"/>
        </w:rPr>
        <w:t xml:space="preserve">Договор:   № </w:t>
      </w:r>
      <w:r>
        <w:rPr>
          <w:rFonts w:ascii="Times New Roman" w:eastAsia="Times New Roman" w:hAnsi="Times New Roman" w:cs="Times New Roman"/>
        </w:rPr>
        <w:t>14</w:t>
      </w:r>
      <w:r w:rsidRPr="00DF30E4">
        <w:rPr>
          <w:rFonts w:ascii="Times New Roman" w:eastAsia="Times New Roman" w:hAnsi="Times New Roman" w:cs="Times New Roman"/>
        </w:rPr>
        <w:t xml:space="preserve"> -ПЗЗ  </w:t>
      </w:r>
    </w:p>
    <w:p w:rsidR="00F01F3D" w:rsidRPr="00DF30E4" w:rsidRDefault="00F01F3D" w:rsidP="00F01F3D">
      <w:pPr>
        <w:autoSpaceDE w:val="0"/>
        <w:autoSpaceDN w:val="0"/>
        <w:adjustRightInd w:val="0"/>
        <w:spacing w:after="0" w:line="240" w:lineRule="auto"/>
        <w:rPr>
          <w:rFonts w:ascii="Times New Roman" w:eastAsia="Times New Roman" w:hAnsi="Times New Roman" w:cs="Times New Roman"/>
        </w:rPr>
      </w:pPr>
      <w:r w:rsidRPr="00DF30E4">
        <w:rPr>
          <w:rFonts w:ascii="Times New Roman" w:eastAsia="Times New Roman" w:hAnsi="Times New Roman" w:cs="Times New Roman"/>
        </w:rPr>
        <w:t xml:space="preserve">от 10 октября 2016 г. </w:t>
      </w:r>
    </w:p>
    <w:p w:rsidR="00F01F3D" w:rsidRPr="00954083" w:rsidRDefault="00F01F3D" w:rsidP="00F01F3D">
      <w:pPr>
        <w:autoSpaceDE w:val="0"/>
        <w:autoSpaceDN w:val="0"/>
        <w:adjustRightInd w:val="0"/>
        <w:spacing w:after="0" w:line="240" w:lineRule="auto"/>
        <w:rPr>
          <w:rFonts w:ascii="Times New Roman" w:hAnsi="Times New Roman" w:cs="Times New Roman"/>
          <w:color w:val="000000"/>
        </w:rPr>
      </w:pPr>
      <w:r w:rsidRPr="00DF30E4">
        <w:rPr>
          <w:rFonts w:ascii="Times New Roman" w:eastAsia="Times New Roman" w:hAnsi="Times New Roman" w:cs="Times New Roman"/>
        </w:rPr>
        <w:t>Исполнитель: ООО</w:t>
      </w:r>
      <w:r w:rsidRPr="00954083">
        <w:rPr>
          <w:rFonts w:ascii="Times New Roman" w:hAnsi="Times New Roman" w:cs="Times New Roman"/>
          <w:color w:val="000000"/>
        </w:rPr>
        <w:t>«ГЕО</w:t>
      </w:r>
      <w:r>
        <w:rPr>
          <w:rFonts w:ascii="Times New Roman" w:hAnsi="Times New Roman" w:cs="Times New Roman"/>
          <w:color w:val="000000"/>
        </w:rPr>
        <w:t>ПЛАН</w:t>
      </w:r>
      <w:r w:rsidRPr="00954083">
        <w:rPr>
          <w:rFonts w:ascii="Times New Roman" w:hAnsi="Times New Roman" w:cs="Times New Roman"/>
          <w:color w:val="000000"/>
        </w:rPr>
        <w:t>»</w:t>
      </w:r>
    </w:p>
    <w:p w:rsidR="00F01F3D" w:rsidRPr="00DF30E4" w:rsidRDefault="00F01F3D" w:rsidP="00F01F3D">
      <w:pPr>
        <w:autoSpaceDE w:val="0"/>
        <w:autoSpaceDN w:val="0"/>
        <w:adjustRightInd w:val="0"/>
        <w:spacing w:after="0" w:line="240" w:lineRule="auto"/>
        <w:rPr>
          <w:rFonts w:ascii="Times New Roman" w:eastAsia="Times New Roman" w:hAnsi="Times New Roman" w:cs="Times New Roman"/>
        </w:rPr>
      </w:pPr>
    </w:p>
    <w:p w:rsidR="00F01F3D" w:rsidRPr="00247BBB" w:rsidRDefault="00F01F3D" w:rsidP="00F01F3D">
      <w:pPr>
        <w:autoSpaceDE w:val="0"/>
        <w:autoSpaceDN w:val="0"/>
        <w:adjustRightInd w:val="0"/>
        <w:spacing w:after="0" w:line="240" w:lineRule="auto"/>
        <w:rPr>
          <w:rFonts w:ascii="Times New Roman" w:eastAsia="Times New Roman" w:hAnsi="Times New Roman" w:cs="Times New Roman"/>
          <w:color w:val="FF0000"/>
        </w:rPr>
      </w:pPr>
    </w:p>
    <w:p w:rsidR="00F01F3D" w:rsidRPr="007C265B" w:rsidRDefault="00F01F3D" w:rsidP="00F01F3D">
      <w:pPr>
        <w:autoSpaceDE w:val="0"/>
        <w:autoSpaceDN w:val="0"/>
        <w:adjustRightInd w:val="0"/>
        <w:rPr>
          <w:rFonts w:ascii="Times New Roman" w:hAnsi="Times New Roman" w:cs="Times New Roman"/>
          <w:color w:val="000000"/>
          <w:sz w:val="24"/>
          <w:szCs w:val="24"/>
        </w:rPr>
      </w:pPr>
    </w:p>
    <w:p w:rsidR="00F01F3D" w:rsidRDefault="00F01F3D" w:rsidP="00F01F3D">
      <w:pPr>
        <w:autoSpaceDE w:val="0"/>
        <w:autoSpaceDN w:val="0"/>
        <w:adjustRightInd w:val="0"/>
        <w:jc w:val="center"/>
        <w:rPr>
          <w:rFonts w:ascii="TimesNewRomanOOEnc" w:hAnsi="TimesNewRomanOOEnc" w:cs="TimesNewRomanOOEnc"/>
          <w:color w:val="000000"/>
        </w:rPr>
      </w:pPr>
    </w:p>
    <w:p w:rsidR="00F01F3D" w:rsidRDefault="00F01F3D" w:rsidP="00F01F3D">
      <w:pPr>
        <w:autoSpaceDE w:val="0"/>
        <w:autoSpaceDN w:val="0"/>
        <w:adjustRightInd w:val="0"/>
        <w:spacing w:after="0" w:line="240" w:lineRule="auto"/>
        <w:jc w:val="center"/>
        <w:rPr>
          <w:rFonts w:ascii="TimesNewRomanOOEnc" w:hAnsi="TimesNewRomanOOEnc" w:cs="TimesNewRomanOOEnc"/>
          <w:color w:val="000000"/>
        </w:rPr>
      </w:pPr>
    </w:p>
    <w:p w:rsidR="00F01F3D" w:rsidRDefault="00F01F3D" w:rsidP="00F01F3D">
      <w:pPr>
        <w:autoSpaceDE w:val="0"/>
        <w:autoSpaceDN w:val="0"/>
        <w:adjustRightInd w:val="0"/>
        <w:spacing w:after="0" w:line="240" w:lineRule="auto"/>
        <w:jc w:val="center"/>
        <w:rPr>
          <w:rFonts w:ascii="TimesNewRomanOOEnc" w:hAnsi="TimesNewRomanOOEnc" w:cs="TimesNewRomanOOEnc"/>
          <w:color w:val="000000"/>
        </w:rPr>
      </w:pPr>
    </w:p>
    <w:p w:rsidR="00F01F3D" w:rsidRDefault="00F01F3D" w:rsidP="00F01F3D">
      <w:pPr>
        <w:autoSpaceDE w:val="0"/>
        <w:autoSpaceDN w:val="0"/>
        <w:adjustRightInd w:val="0"/>
        <w:spacing w:after="0" w:line="240" w:lineRule="auto"/>
        <w:jc w:val="center"/>
        <w:rPr>
          <w:rFonts w:ascii="TimesNewRomanOOEnc" w:hAnsi="TimesNewRomanOOEnc" w:cs="TimesNewRomanOOEnc"/>
          <w:color w:val="000000"/>
        </w:rPr>
      </w:pPr>
    </w:p>
    <w:p w:rsidR="00F01F3D" w:rsidRDefault="00F01F3D" w:rsidP="00F01F3D">
      <w:pPr>
        <w:autoSpaceDE w:val="0"/>
        <w:autoSpaceDN w:val="0"/>
        <w:adjustRightInd w:val="0"/>
        <w:spacing w:after="0" w:line="240" w:lineRule="auto"/>
        <w:jc w:val="center"/>
        <w:rPr>
          <w:rFonts w:ascii="TimesNewRomanOOEnc" w:hAnsi="TimesNewRomanOOEnc" w:cs="TimesNewRomanOOEnc"/>
          <w:color w:val="000000"/>
        </w:rPr>
      </w:pPr>
    </w:p>
    <w:p w:rsidR="00F01F3D" w:rsidRPr="00954083" w:rsidRDefault="00F01F3D" w:rsidP="00F01F3D">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F01F3D" w:rsidRPr="00954083" w:rsidRDefault="00F01F3D" w:rsidP="00F01F3D">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w:t>
      </w:r>
      <w:r>
        <w:rPr>
          <w:rFonts w:ascii="Times New Roman" w:hAnsi="Times New Roman" w:cs="Times New Roman"/>
          <w:color w:val="000000"/>
        </w:rPr>
        <w:t>ПЛАН</w:t>
      </w:r>
      <w:r w:rsidRPr="00954083">
        <w:rPr>
          <w:rFonts w:ascii="Times New Roman" w:hAnsi="Times New Roman" w:cs="Times New Roman"/>
          <w:color w:val="000000"/>
        </w:rPr>
        <w:t>»</w:t>
      </w:r>
    </w:p>
    <w:p w:rsidR="007C265B" w:rsidRPr="00954083" w:rsidRDefault="007C265B"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Карта градостроительного зонирования муниципального образования</w:t>
      </w:r>
      <w:r w:rsidR="003E3E5E">
        <w:rPr>
          <w:rFonts w:ascii="Times New Roman" w:hAnsi="Times New Roman" w:cs="Times New Roman"/>
          <w:b/>
          <w:bCs/>
          <w:sz w:val="24"/>
          <w:szCs w:val="24"/>
          <w:u w:val="single"/>
        </w:rPr>
        <w:t xml:space="preserve"> в том числе населенных пунктов </w:t>
      </w:r>
      <w:r w:rsidR="006D44A6">
        <w:rPr>
          <w:rFonts w:ascii="Times New Roman" w:eastAsia="Times New Roman" w:hAnsi="Times New Roman" w:cs="Times New Roman"/>
          <w:sz w:val="24"/>
          <w:szCs w:val="24"/>
        </w:rPr>
        <w:t>с. Сагарчин, пос.  Корниловка, пос. Ушкунь, пос. Акоба, пос. Харьковка</w:t>
      </w:r>
      <w:r>
        <w:rPr>
          <w:rFonts w:ascii="Times New Roman" w:eastAsia="Times New Roman" w:hAnsi="Times New Roman" w:cs="Times New Roman"/>
          <w:sz w:val="24"/>
          <w:szCs w:val="24"/>
        </w:rPr>
        <w:t>.</w:t>
      </w:r>
    </w:p>
    <w:p w:rsidR="00AF4E9E" w:rsidRDefault="00AF4E9E" w:rsidP="003E3E5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003E3E5E" w:rsidRPr="003E3E5E">
        <w:rPr>
          <w:rFonts w:ascii="Times New Roman" w:hAnsi="Times New Roman" w:cs="Times New Roman"/>
          <w:b/>
          <w:sz w:val="24"/>
          <w:szCs w:val="24"/>
          <w:u w:val="single"/>
        </w:rPr>
        <w:t>Карта зон с особыми условиями использования территории муниципального образования в том числе</w:t>
      </w:r>
      <w:r w:rsidR="006D44A6">
        <w:rPr>
          <w:rFonts w:ascii="Times New Roman" w:eastAsia="Times New Roman" w:hAnsi="Times New Roman" w:cs="Times New Roman"/>
          <w:sz w:val="24"/>
          <w:szCs w:val="24"/>
        </w:rPr>
        <w:t>с. Сагарчин, пос.  Корниловка, пос. Ушкунь, пос. Акоба, пос. Харьковка</w:t>
      </w:r>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населенных пунктов </w:t>
      </w:r>
      <w:r w:rsidR="006D44A6">
        <w:rPr>
          <w:rFonts w:ascii="Times New Roman" w:eastAsia="Times New Roman" w:hAnsi="Times New Roman" w:cs="Times New Roman"/>
          <w:sz w:val="24"/>
          <w:szCs w:val="24"/>
        </w:rPr>
        <w:t>с. Сагарчин, пос.  Корниловка, пос. Ушкунь, пос. Акоба, пос. Харьковка</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iCs/>
          <w:sz w:val="24"/>
          <w:szCs w:val="24"/>
        </w:rPr>
        <w:t>Градостроительные регламенты. Производственные зоны.</w:t>
      </w:r>
    </w:p>
    <w:p w:rsidR="00E84E81" w:rsidRPr="00E84E81" w:rsidRDefault="00E84E81" w:rsidP="00E84E81">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46.4</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sidR="00E85E51">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266879" w:rsidRDefault="00266879"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6D44A6">
        <w:rPr>
          <w:rFonts w:ascii="Times New Roman" w:hAnsi="Times New Roman" w:cs="Times New Roman"/>
          <w:b/>
          <w:bCs/>
          <w:sz w:val="24"/>
          <w:szCs w:val="24"/>
        </w:rPr>
        <w:t>с. Сагарчин, пос.  Корниловка, пос. Ушкунь, пос. Акоба, пос. Харьковка</w:t>
      </w:r>
      <w:r w:rsidRPr="00416E9F">
        <w:rPr>
          <w:rFonts w:ascii="Times New Roman" w:hAnsi="Times New Roman" w:cs="Times New Roman"/>
          <w:b/>
          <w:bCs/>
          <w:sz w:val="24"/>
          <w:szCs w:val="24"/>
        </w:rPr>
        <w:t>.</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 </w:t>
      </w:r>
      <w:r w:rsidR="006D44A6">
        <w:rPr>
          <w:rFonts w:ascii="Times New Roman" w:hAnsi="Times New Roman" w:cs="Times New Roman"/>
          <w:b/>
          <w:sz w:val="24"/>
          <w:szCs w:val="24"/>
        </w:rPr>
        <w:t>с. Сагарчин, пос.  Корниловка, пос. Ушкунь, пос. Акоба, пос. Харьковка</w:t>
      </w:r>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6D44A6">
        <w:rPr>
          <w:rFonts w:ascii="Times New Roman" w:hAnsi="Times New Roman" w:cs="Times New Roman"/>
          <w:b/>
          <w:bCs/>
          <w:sz w:val="24"/>
          <w:szCs w:val="24"/>
        </w:rPr>
        <w:t>с. Сагарчин, пос.  Корниловка, пос. Ушкунь, пос. Акоба, пос. Харьковка</w:t>
      </w:r>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территориальные зоны – статья  4</w:t>
      </w:r>
      <w:r w:rsidR="001F286D">
        <w:rPr>
          <w:rFonts w:ascii="Times New Roman" w:hAnsi="Times New Roman" w:cs="Times New Roman"/>
          <w:bCs/>
          <w:sz w:val="24"/>
          <w:szCs w:val="24"/>
        </w:rPr>
        <w:t>6</w:t>
      </w:r>
      <w:r w:rsidRPr="002B7D68">
        <w:rPr>
          <w:rFonts w:ascii="Times New Roman" w:hAnsi="Times New Roman" w:cs="Times New Roman"/>
          <w:bCs/>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5709B3" w:rsidRPr="00E622ED" w:rsidRDefault="005709B3" w:rsidP="00266879">
      <w:pPr>
        <w:shd w:val="clear" w:color="auto" w:fill="FFFFFF"/>
        <w:spacing w:line="240" w:lineRule="auto"/>
        <w:ind w:firstLine="851"/>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6D44A6">
        <w:rPr>
          <w:rFonts w:ascii="Times New Roman" w:hAnsi="Times New Roman" w:cs="Times New Roman"/>
          <w:b/>
          <w:bCs/>
          <w:sz w:val="24"/>
          <w:szCs w:val="24"/>
        </w:rPr>
        <w:t>с. Сагарчин, пос.  Корниловка, пос. Ушкунь, пос. Акоба, пос. Харьковка</w:t>
      </w:r>
      <w:r w:rsidRPr="008019B4">
        <w:rPr>
          <w:rFonts w:ascii="Times New Roman" w:hAnsi="Times New Roman" w:cs="Times New Roman"/>
          <w:b/>
          <w:sz w:val="24"/>
          <w:szCs w:val="24"/>
        </w:rPr>
        <w:t>.</w:t>
      </w:r>
    </w:p>
    <w:p w:rsidR="00BF3BFD" w:rsidRPr="008019B4" w:rsidRDefault="00074941" w:rsidP="00116692">
      <w:pPr>
        <w:pStyle w:val="12"/>
        <w:widowControl w:val="0"/>
        <w:numPr>
          <w:ilvl w:val="0"/>
          <w:numId w:val="1"/>
        </w:numPr>
        <w:spacing w:after="240" w:line="240" w:lineRule="auto"/>
        <w:ind w:left="0" w:firstLine="851"/>
        <w:rPr>
          <w:b w:val="0"/>
        </w:rPr>
      </w:pPr>
      <w:r w:rsidRPr="008019B4">
        <w:rPr>
          <w:b w:val="0"/>
          <w:snapToGrid/>
        </w:rPr>
        <w:t>Градостроительные регламентыустановлены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населенных пунктах </w:t>
      </w:r>
      <w:r w:rsidR="006D44A6">
        <w:rPr>
          <w:b w:val="0"/>
          <w:bCs/>
          <w:snapToGrid/>
        </w:rPr>
        <w:t>с. Сагарчин, пос.  Корниловка, пос. Ушкунь, пос. Акоба, пос. Харьковка</w:t>
      </w:r>
      <w:r w:rsidRPr="008019B4">
        <w:rPr>
          <w:b w:val="0"/>
          <w:snapToGrid/>
        </w:rPr>
        <w:t>.</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p>
    <w:p w:rsidR="00BF3BFD" w:rsidRPr="008019B4" w:rsidRDefault="00BF3BFD" w:rsidP="00361ACE">
      <w:pPr>
        <w:pStyle w:val="12"/>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2"/>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занятые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D5679F" w:rsidP="004A4713">
      <w:pPr>
        <w:pStyle w:val="12"/>
        <w:widowControl w:val="0"/>
        <w:spacing w:line="240" w:lineRule="auto"/>
        <w:ind w:firstLine="851"/>
        <w:rPr>
          <w:b w:val="0"/>
        </w:rPr>
      </w:pPr>
      <w:r w:rsidRPr="008019B4">
        <w:rPr>
          <w:b w:val="0"/>
        </w:rPr>
        <w:t>5</w:t>
      </w:r>
      <w:r w:rsidR="00F922C5" w:rsidRPr="008019B4">
        <w:rPr>
          <w:b w:val="0"/>
        </w:rPr>
        <w:t>.</w:t>
      </w:r>
      <w:r w:rsidR="005709B3" w:rsidRPr="008019B4">
        <w:rPr>
          <w:b w:val="0"/>
        </w:rPr>
        <w:t xml:space="preserve"> </w:t>
      </w:r>
      <w:r w:rsidR="00E22A4E">
        <w:rPr>
          <w:b w:val="0"/>
        </w:rPr>
        <w:t xml:space="preserve">  </w:t>
      </w:r>
      <w:r w:rsidR="005709B3" w:rsidRPr="008019B4">
        <w:rPr>
          <w:b w:val="0"/>
        </w:rPr>
        <w:t xml:space="preserve">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населенных пунктов</w:t>
      </w:r>
      <w:r w:rsidR="006D44A6">
        <w:rPr>
          <w:b w:val="0"/>
        </w:rPr>
        <w:t>с. Сагарчин, пос.  Корниловка, пос. Ушкунь, пос. Акоба, пос. Харьковка</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E22A4E">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а карте  градостроительного 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населенных пунктов </w:t>
      </w:r>
      <w:r w:rsidR="006D44A6">
        <w:rPr>
          <w:rFonts w:ascii="Times New Roman" w:eastAsia="Times New Roman" w:hAnsi="Times New Roman" w:cs="Times New Roman"/>
          <w:sz w:val="24"/>
          <w:szCs w:val="24"/>
        </w:rPr>
        <w:t xml:space="preserve">с. Сагарчин, пос.  </w:t>
      </w:r>
      <w:r w:rsidR="006D44A6">
        <w:rPr>
          <w:rFonts w:ascii="Times New Roman" w:eastAsia="Times New Roman" w:hAnsi="Times New Roman" w:cs="Times New Roman"/>
          <w:sz w:val="24"/>
          <w:szCs w:val="24"/>
        </w:rPr>
        <w:lastRenderedPageBreak/>
        <w:t>Корниловка, пос. Ушкунь, пос. Акоба, пос. Харьковка</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1"/>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1"/>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1"/>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1"/>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00504D55" w:rsidRPr="00504D55">
              <w:rPr>
                <w:rFonts w:ascii="Times New Roman" w:hAnsi="Times New Roman" w:cs="Times New Roman"/>
                <w:b w:val="0"/>
                <w:sz w:val="24"/>
                <w:szCs w:val="24"/>
              </w:rPr>
              <w:t>жилыми домами</w:t>
            </w:r>
          </w:p>
        </w:tc>
      </w:tr>
      <w:tr w:rsidR="00F83047"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F83047" w:rsidRPr="0083614C" w:rsidRDefault="00F83047" w:rsidP="006731EB">
            <w:pPr>
              <w:pStyle w:val="11"/>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F83047" w:rsidRPr="0083614C" w:rsidRDefault="00F83047" w:rsidP="006731EB">
            <w:pPr>
              <w:pStyle w:val="11"/>
              <w:keepNext w:val="0"/>
              <w:keepLines w:val="0"/>
              <w:spacing w:before="40" w:after="40" w:line="276" w:lineRule="auto"/>
              <w:ind w:left="176" w:right="-109"/>
              <w:jc w:val="left"/>
              <w:rPr>
                <w:rFonts w:ascii="Times New Roman" w:hAnsi="Times New Roman" w:cs="Times New Roman"/>
                <w:b w:val="0"/>
                <w:bCs w:val="0"/>
                <w:sz w:val="24"/>
                <w:szCs w:val="24"/>
              </w:rPr>
            </w:pPr>
            <w:r w:rsidRPr="00F83047">
              <w:rPr>
                <w:rFonts w:ascii="Times New Roman" w:hAnsi="Times New Roman" w:cs="Times New Roman"/>
                <w:b w:val="0"/>
                <w:sz w:val="24"/>
                <w:szCs w:val="24"/>
              </w:rPr>
              <w:t>Зона застройки малоэтажными жилыми домами 2–3 этажа</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1"/>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1"/>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266879"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266879" w:rsidRPr="0083614C" w:rsidRDefault="00266879" w:rsidP="00BD0D39">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266879" w:rsidRPr="0083614C" w:rsidRDefault="00266879" w:rsidP="00266879">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6D44A6">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класса вредности</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884864" w:rsidRPr="000733CC" w:rsidTr="006731EB">
        <w:tc>
          <w:tcPr>
            <w:tcW w:w="10029" w:type="dxa"/>
            <w:gridSpan w:val="2"/>
            <w:tcBorders>
              <w:top w:val="single" w:sz="4" w:space="0" w:color="auto"/>
              <w:left w:val="single" w:sz="4" w:space="0" w:color="auto"/>
              <w:bottom w:val="single" w:sz="4" w:space="0" w:color="auto"/>
              <w:right w:val="single" w:sz="4" w:space="0" w:color="auto"/>
            </w:tcBorders>
            <w:vAlign w:val="center"/>
          </w:tcPr>
          <w:p w:rsidR="00884864" w:rsidRPr="00884864" w:rsidRDefault="00884864" w:rsidP="0088486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8848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Default="00884864"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884864" w:rsidRPr="006D30D9" w:rsidRDefault="00884864" w:rsidP="0088486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4B1280"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B1280" w:rsidRPr="0083614C" w:rsidRDefault="004B1280" w:rsidP="006731EB">
            <w:pPr>
              <w:pStyle w:val="11"/>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4B1280" w:rsidRPr="0083614C" w:rsidRDefault="004B1280" w:rsidP="006731EB">
            <w:pPr>
              <w:pStyle w:val="11"/>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1"/>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1"/>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266879"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1"/>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Лесного фонда</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266879"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Р-3</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1"/>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охраняемых природных территорий</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1"/>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22401"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1"/>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1"/>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371182">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4F748E" w:rsidP="00371182">
            <w:pPr>
              <w:pStyle w:val="11"/>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A8532C" w:rsidP="00902A4E">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1"/>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r w:rsidR="00A8532C"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8532C" w:rsidRDefault="00A8532C" w:rsidP="00902A4E">
            <w:pPr>
              <w:pStyle w:val="11"/>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СРО-1</w:t>
            </w:r>
          </w:p>
        </w:tc>
        <w:tc>
          <w:tcPr>
            <w:tcW w:w="8688" w:type="dxa"/>
            <w:tcBorders>
              <w:top w:val="single" w:sz="4" w:space="0" w:color="auto"/>
              <w:left w:val="single" w:sz="4" w:space="0" w:color="auto"/>
              <w:bottom w:val="single" w:sz="4" w:space="0" w:color="auto"/>
              <w:right w:val="single" w:sz="4" w:space="0" w:color="auto"/>
            </w:tcBorders>
          </w:tcPr>
          <w:p w:rsidR="00A8532C" w:rsidRPr="00250C1A" w:rsidRDefault="00A8532C" w:rsidP="00902A4E">
            <w:pPr>
              <w:pStyle w:val="11"/>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режимных объектов ограниченного пользования</w:t>
            </w:r>
          </w:p>
        </w:tc>
      </w:tr>
    </w:tbl>
    <w:p w:rsidR="00F818C7" w:rsidRDefault="00F818C7" w:rsidP="005709B3">
      <w:pPr>
        <w:spacing w:line="240" w:lineRule="auto"/>
        <w:ind w:firstLine="851"/>
        <w:rPr>
          <w:rFonts w:ascii="Times New Roman" w:hAnsi="Times New Roman" w:cs="Times New Roman"/>
          <w:b/>
          <w:i/>
          <w:sz w:val="24"/>
          <w:szCs w:val="24"/>
        </w:rPr>
      </w:pPr>
    </w:p>
    <w:p w:rsidR="00F3263E" w:rsidRDefault="00F3263E" w:rsidP="005709B3">
      <w:pPr>
        <w:spacing w:line="240" w:lineRule="auto"/>
        <w:ind w:firstLine="851"/>
        <w:rPr>
          <w:rFonts w:ascii="Times New Roman" w:hAnsi="Times New Roman" w:cs="Times New Roman"/>
          <w:b/>
          <w:i/>
          <w:sz w:val="24"/>
          <w:szCs w:val="24"/>
        </w:rPr>
      </w:pPr>
    </w:p>
    <w:p w:rsidR="005709B3" w:rsidRPr="00C844F3" w:rsidRDefault="005709B3" w:rsidP="00CA5F30">
      <w:pPr>
        <w:spacing w:line="240" w:lineRule="auto"/>
        <w:ind w:firstLine="851"/>
        <w:jc w:val="both"/>
        <w:rPr>
          <w:rFonts w:ascii="Times New Roman" w:hAnsi="Times New Roman" w:cs="Times New Roman"/>
          <w:b/>
          <w:sz w:val="28"/>
          <w:szCs w:val="28"/>
        </w:rPr>
      </w:pPr>
      <w:bookmarkStart w:id="4" w:name="_GoBack"/>
      <w:r w:rsidRPr="00C844F3">
        <w:rPr>
          <w:rFonts w:ascii="Times New Roman" w:hAnsi="Times New Roman" w:cs="Times New Roman"/>
          <w:b/>
          <w:i/>
          <w:sz w:val="28"/>
          <w:szCs w:val="28"/>
        </w:rPr>
        <w:lastRenderedPageBreak/>
        <w:t>Статья 45</w:t>
      </w:r>
      <w:r w:rsidR="000E5482" w:rsidRPr="00C844F3">
        <w:rPr>
          <w:rFonts w:ascii="Times New Roman" w:hAnsi="Times New Roman" w:cs="Times New Roman"/>
          <w:b/>
          <w:i/>
          <w:sz w:val="28"/>
          <w:szCs w:val="28"/>
        </w:rPr>
        <w:t>.</w:t>
      </w:r>
      <w:r w:rsidRPr="00C844F3">
        <w:rPr>
          <w:rFonts w:ascii="Times New Roman" w:hAnsi="Times New Roman" w:cs="Times New Roman"/>
          <w:b/>
          <w:sz w:val="28"/>
          <w:szCs w:val="28"/>
        </w:rPr>
        <w:t xml:space="preserve">  Градостроительные регламенты по видам разрешенного использования в соответствии с территориальными зонами.</w:t>
      </w:r>
    </w:p>
    <w:bookmarkEnd w:id="4"/>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w:t>
      </w:r>
      <w:r w:rsidR="00E22A4E">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 xml:space="preserve">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E22A4E" w:rsidP="00A55D8E">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709B3" w:rsidRPr="00CD0893">
        <w:rPr>
          <w:rFonts w:ascii="Times New Roman" w:eastAsia="Times New Roman" w:hAnsi="Times New Roman" w:cs="Times New Roman"/>
          <w:sz w:val="24"/>
          <w:szCs w:val="24"/>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E22A4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924EE" w:rsidRPr="00CD0893">
        <w:rPr>
          <w:rFonts w:ascii="Times New Roman" w:eastAsia="Times New Roman" w:hAnsi="Times New Roman" w:cs="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E22A4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924EE" w:rsidRPr="00CD0893">
        <w:rPr>
          <w:rFonts w:ascii="Times New Roman" w:eastAsia="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8E4481" w:rsidRPr="00C844F3" w:rsidRDefault="00A924EE" w:rsidP="00A924EE">
      <w:pPr>
        <w:ind w:firstLine="851"/>
        <w:rPr>
          <w:rFonts w:ascii="Calibri" w:eastAsia="Times New Roman" w:hAnsi="Calibri" w:cs="Arial"/>
          <w:sz w:val="28"/>
          <w:szCs w:val="28"/>
        </w:rPr>
      </w:pPr>
      <w:r w:rsidRPr="00CD0893">
        <w:rPr>
          <w:rFonts w:ascii="Times New Roman" w:eastAsia="Times New Roman" w:hAnsi="Times New Roman" w:cs="Times New Roman"/>
          <w:sz w:val="24"/>
          <w:szCs w:val="24"/>
        </w:rPr>
        <w:t xml:space="preserve"> – </w:t>
      </w:r>
      <w:r w:rsidR="00E22A4E">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 xml:space="preserve">СП 30-102-99 «Планировка и застройка территорий малоэтажного жилищного </w:t>
      </w:r>
      <w:r w:rsidRPr="00C844F3">
        <w:rPr>
          <w:rFonts w:ascii="Times New Roman" w:eastAsia="Times New Roman" w:hAnsi="Times New Roman" w:cs="Times New Roman"/>
          <w:sz w:val="28"/>
          <w:szCs w:val="28"/>
        </w:rPr>
        <w:t>строительства»</w:t>
      </w:r>
      <w:r w:rsidRPr="00C844F3">
        <w:rPr>
          <w:rFonts w:ascii="Calibri" w:eastAsia="Times New Roman" w:hAnsi="Calibri" w:cs="Arial"/>
          <w:sz w:val="28"/>
          <w:szCs w:val="28"/>
        </w:rPr>
        <w:t>.</w:t>
      </w:r>
    </w:p>
    <w:p w:rsidR="00AB3AE2" w:rsidRPr="00C844F3" w:rsidRDefault="00AB3AE2" w:rsidP="008E4481">
      <w:pPr>
        <w:ind w:firstLine="851"/>
        <w:rPr>
          <w:rFonts w:ascii="Times New Roman" w:eastAsia="Times New Roman" w:hAnsi="Times New Roman" w:cs="Times New Roman"/>
          <w:b/>
          <w:sz w:val="28"/>
          <w:szCs w:val="28"/>
        </w:rPr>
      </w:pPr>
      <w:r w:rsidRPr="00C844F3">
        <w:rPr>
          <w:rFonts w:ascii="Times New Roman" w:hAnsi="Times New Roman" w:cs="Times New Roman"/>
          <w:b/>
          <w:i/>
          <w:sz w:val="28"/>
          <w:szCs w:val="28"/>
        </w:rPr>
        <w:t>Статья 46.</w:t>
      </w:r>
      <w:r w:rsidRPr="00C844F3">
        <w:rPr>
          <w:rFonts w:ascii="Times New Roman" w:eastAsia="Times New Roman" w:hAnsi="Times New Roman" w:cs="Times New Roman"/>
          <w:b/>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844F3" w:rsidRDefault="00AB3AE2" w:rsidP="000E5482">
      <w:pPr>
        <w:spacing w:line="240" w:lineRule="auto"/>
        <w:ind w:firstLine="851"/>
        <w:rPr>
          <w:rFonts w:ascii="Times New Roman" w:hAnsi="Times New Roman" w:cs="Times New Roman"/>
          <w:b/>
          <w:sz w:val="28"/>
          <w:szCs w:val="28"/>
        </w:rPr>
      </w:pPr>
      <w:r w:rsidRPr="00C844F3">
        <w:rPr>
          <w:rFonts w:ascii="Times New Roman" w:hAnsi="Times New Roman" w:cs="Times New Roman"/>
          <w:b/>
          <w:i/>
          <w:sz w:val="28"/>
          <w:szCs w:val="28"/>
        </w:rPr>
        <w:t>Статья 46.1</w:t>
      </w:r>
      <w:r w:rsidRPr="00C844F3">
        <w:rPr>
          <w:rFonts w:ascii="Times New Roman" w:hAnsi="Times New Roman" w:cs="Times New Roman"/>
          <w:b/>
          <w:sz w:val="28"/>
          <w:szCs w:val="28"/>
        </w:rPr>
        <w:t xml:space="preserve"> Градостроительные регламенты. Жилые зоны.</w:t>
      </w:r>
    </w:p>
    <w:p w:rsidR="008E4481" w:rsidRPr="00C844F3" w:rsidRDefault="008E4481" w:rsidP="008E4481">
      <w:pPr>
        <w:spacing w:line="240" w:lineRule="auto"/>
        <w:ind w:firstLine="851"/>
        <w:jc w:val="both"/>
        <w:rPr>
          <w:rFonts w:ascii="Times New Roman" w:hAnsi="Times New Roman" w:cs="Times New Roman"/>
          <w:b/>
          <w:bCs/>
          <w:sz w:val="28"/>
          <w:szCs w:val="28"/>
          <w:u w:val="single"/>
        </w:rPr>
      </w:pPr>
      <w:r w:rsidRPr="00C844F3">
        <w:rPr>
          <w:rFonts w:ascii="Times New Roman" w:hAnsi="Times New Roman" w:cs="Times New Roman"/>
          <w:b/>
          <w:bCs/>
          <w:sz w:val="28"/>
          <w:szCs w:val="28"/>
          <w:u w:val="single"/>
        </w:rPr>
        <w:t>Ж-1.  Зона застройки индивидуальными</w:t>
      </w:r>
      <w:r w:rsidR="004557BC" w:rsidRPr="00C844F3">
        <w:rPr>
          <w:rFonts w:ascii="Times New Roman" w:hAnsi="Times New Roman" w:cs="Times New Roman"/>
          <w:b/>
          <w:bCs/>
          <w:sz w:val="28"/>
          <w:szCs w:val="28"/>
          <w:u w:val="single"/>
        </w:rPr>
        <w:t>, блокированными</w:t>
      </w:r>
      <w:r w:rsidRPr="00C844F3">
        <w:rPr>
          <w:rFonts w:ascii="Times New Roman" w:hAnsi="Times New Roman" w:cs="Times New Roman"/>
          <w:b/>
          <w:bCs/>
          <w:sz w:val="28"/>
          <w:szCs w:val="28"/>
          <w:u w:val="single"/>
        </w:rPr>
        <w:t xml:space="preserve"> жилыми домами.</w:t>
      </w:r>
    </w:p>
    <w:p w:rsidR="00BD0D39" w:rsidRPr="00333557" w:rsidRDefault="00BD0D39" w:rsidP="00BD0D39">
      <w:pPr>
        <w:widowControl w:val="0"/>
        <w:spacing w:after="0" w:line="240" w:lineRule="auto"/>
        <w:ind w:left="709"/>
        <w:jc w:val="both"/>
        <w:rPr>
          <w:rFonts w:ascii="Times New Roman" w:eastAsia="Calibri" w:hAnsi="Times New Roman" w:cs="Times New Roman"/>
          <w:sz w:val="24"/>
          <w:szCs w:val="24"/>
          <w:highlight w:val="yellow"/>
        </w:rPr>
      </w:pPr>
      <w:r w:rsidRPr="00333557">
        <w:rPr>
          <w:rFonts w:ascii="Times New Roman" w:eastAsia="Calibri" w:hAnsi="Times New Roman" w:cs="Times New Roman"/>
          <w:sz w:val="24"/>
          <w:szCs w:val="24"/>
          <w:highlight w:val="yellow"/>
        </w:rPr>
        <w:t>Зона малоэтажной жилой застройки выделена для одноквартирных и многоквартирных (с земельными участками при квартирах, не секционных) жилых домов коттеджного, усадебного и блокированного типа, с количеством этажей не более трех.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39"/>
        <w:gridCol w:w="2770"/>
        <w:gridCol w:w="726"/>
        <w:gridCol w:w="2220"/>
        <w:gridCol w:w="559"/>
        <w:gridCol w:w="3417"/>
      </w:tblGrid>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94" w:type="dxa"/>
            <w:gridSpan w:val="2"/>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допускаемые для размещения в территориальной зоне   по ст.35 ГрК РФ</w:t>
            </w:r>
          </w:p>
        </w:tc>
        <w:tc>
          <w:tcPr>
            <w:tcW w:w="2835" w:type="dxa"/>
            <w:gridSpan w:val="2"/>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Виды разрешенного использования по Классификатору</w:t>
            </w:r>
          </w:p>
        </w:tc>
        <w:tc>
          <w:tcPr>
            <w:tcW w:w="354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Наименование</w:t>
            </w:r>
          </w:p>
        </w:tc>
        <w:tc>
          <w:tcPr>
            <w:tcW w:w="76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Код</w:t>
            </w: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Наименование</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Код</w:t>
            </w:r>
          </w:p>
        </w:tc>
        <w:tc>
          <w:tcPr>
            <w:tcW w:w="354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ЖИЛЫЕ  ЗОНЫ</w:t>
            </w:r>
          </w:p>
        </w:tc>
      </w:tr>
      <w:tr w:rsidR="00BD0D39" w:rsidRPr="001A359D" w:rsidTr="00BD0D39">
        <w:tc>
          <w:tcPr>
            <w:tcW w:w="0" w:type="auto"/>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ОСНОВНЫЕ ВИДЫ РАЗРЕШЁННОГО ИСПОЛЬЗОВАНИЯ ЗОНЫ «Ж-1»</w:t>
            </w: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Дома  индивидуальной  жилой  застройки</w:t>
            </w:r>
          </w:p>
        </w:tc>
        <w:tc>
          <w:tcPr>
            <w:tcW w:w="762"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Ж-1</w:t>
            </w: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Малоэтажная жилая застройка (индивидуальное </w:t>
            </w:r>
            <w:r w:rsidRPr="001A359D">
              <w:rPr>
                <w:rFonts w:ascii="Times New Roman" w:eastAsia="Times New Roman" w:hAnsi="Times New Roman" w:cs="Times New Roman"/>
                <w:sz w:val="24"/>
                <w:szCs w:val="24"/>
                <w:highlight w:val="yellow"/>
              </w:rPr>
              <w:lastRenderedPageBreak/>
              <w:t>жилищное строительство; размещение дачных домов и садовых домов)</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2.1</w:t>
            </w:r>
          </w:p>
        </w:tc>
        <w:tc>
          <w:tcPr>
            <w:tcW w:w="3547" w:type="dxa"/>
            <w:vMerge w:val="restart"/>
          </w:tcPr>
          <w:p w:rsidR="00BD0D39" w:rsidRPr="002E7DAA"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r w:rsidRPr="002E7DAA">
              <w:rPr>
                <w:rFonts w:ascii="Times New Roman" w:hAnsi="Times New Roman" w:cs="Times New Roman"/>
                <w:highlight w:val="yellow"/>
              </w:rPr>
              <w:t xml:space="preserve">. </w:t>
            </w:r>
            <w:r w:rsidRPr="002E7DAA">
              <w:rPr>
                <w:rFonts w:ascii="Times New Roman" w:hAnsi="Times New Roman" w:cs="Times New Roman"/>
                <w:sz w:val="24"/>
                <w:szCs w:val="24"/>
                <w:highlight w:val="yellow"/>
              </w:rPr>
              <w:t>Предельные (минимальные  и (или) максимальные) параметры земельных участков:</w:t>
            </w:r>
          </w:p>
          <w:p w:rsidR="00BD0D39" w:rsidRPr="00333557" w:rsidRDefault="00333557" w:rsidP="00BD0D39">
            <w:pPr>
              <w:spacing w:after="0" w:line="240" w:lineRule="auto"/>
              <w:rPr>
                <w:rFonts w:ascii="Times New Roman" w:hAnsi="Times New Roman" w:cs="Times New Roman"/>
                <w:highlight w:val="yellow"/>
              </w:rPr>
            </w:pPr>
            <w:r w:rsidRPr="00333557">
              <w:rPr>
                <w:rFonts w:ascii="Times New Roman" w:hAnsi="Times New Roman" w:cs="Times New Roman"/>
                <w:highlight w:val="yellow"/>
              </w:rPr>
              <w:lastRenderedPageBreak/>
              <w:t>Этажность - не более 3х.</w:t>
            </w:r>
          </w:p>
          <w:p w:rsidR="00333557" w:rsidRPr="00333557" w:rsidRDefault="00333557" w:rsidP="00333557">
            <w:pPr>
              <w:spacing w:after="0" w:line="240" w:lineRule="auto"/>
              <w:jc w:val="both"/>
              <w:rPr>
                <w:rFonts w:ascii="Times New Roman" w:hAnsi="Times New Roman" w:cs="Times New Roman"/>
                <w:highlight w:val="yellow"/>
              </w:rPr>
            </w:pPr>
            <w:r w:rsidRPr="00333557">
              <w:rPr>
                <w:rFonts w:ascii="Times New Roman" w:hAnsi="Times New Roman" w:cs="Times New Roman"/>
                <w:highlight w:val="yellow"/>
              </w:rPr>
              <w:t>Площадь земельного участка, предоставленного гражданам до введения в действие Земельного кодекса Российской Федерации, и установление превышения фактической площади земельных участков над площадью, отраженной в правоустанавливающем документе, считать равной фактически сложившейся площади земельного участка, определенной межевой организацией в документах по межеванию, но не более 1 (одного) гектара</w:t>
            </w:r>
          </w:p>
          <w:p w:rsidR="00333557" w:rsidRPr="00333557" w:rsidRDefault="00333557" w:rsidP="00333557">
            <w:pPr>
              <w:spacing w:after="0" w:line="240" w:lineRule="auto"/>
              <w:rPr>
                <w:rFonts w:ascii="Times New Roman" w:hAnsi="Times New Roman" w:cs="Times New Roman"/>
                <w:highlight w:val="yellow"/>
              </w:rPr>
            </w:pPr>
            <w:r w:rsidRPr="00333557">
              <w:rPr>
                <w:rFonts w:ascii="Times New Roman" w:hAnsi="Times New Roman" w:cs="Times New Roman"/>
                <w:highlight w:val="yellow"/>
              </w:rPr>
              <w:t>1) минимальная площадь земельного участка, предоставляемого для размещения индивидуального жилого дома, - 200 кв. м;</w:t>
            </w:r>
            <w:r w:rsidRPr="00333557">
              <w:rPr>
                <w:rFonts w:ascii="Times New Roman" w:hAnsi="Times New Roman" w:cs="Times New Roman"/>
                <w:highlight w:val="yellow"/>
              </w:rPr>
              <w:br/>
              <w:t>2) максимальная площадь земельного участка, предоставляемого для размещения индивидуального жилого дома, - 4000 кв. м;</w:t>
            </w:r>
            <w:r w:rsidRPr="00333557">
              <w:rPr>
                <w:rFonts w:ascii="Times New Roman" w:hAnsi="Times New Roman" w:cs="Times New Roman"/>
                <w:highlight w:val="yellow"/>
              </w:rPr>
              <w:br/>
              <w:t>3) максимальная площадь приусадебного участка личного подсобного хозяйства - 4000 кв. м;</w:t>
            </w:r>
            <w:r w:rsidRPr="00333557">
              <w:rPr>
                <w:rFonts w:ascii="Times New Roman" w:hAnsi="Times New Roman" w:cs="Times New Roman"/>
                <w:highlight w:val="yellow"/>
              </w:rPr>
              <w:br/>
              <w:t>4) минимальная площадь приусадебного участка личного подсобного хозяйства - 200 кв. м;</w:t>
            </w:r>
            <w:r w:rsidRPr="00333557">
              <w:rPr>
                <w:rFonts w:ascii="Times New Roman" w:hAnsi="Times New Roman" w:cs="Times New Roman"/>
                <w:highlight w:val="yellow"/>
              </w:rPr>
              <w:br/>
              <w:t>5)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333557" w:rsidRPr="00333557" w:rsidRDefault="00333557" w:rsidP="00BD0D39">
            <w:pPr>
              <w:spacing w:after="0" w:line="240" w:lineRule="auto"/>
              <w:rPr>
                <w:rFonts w:ascii="Times New Roman" w:hAnsi="Times New Roman" w:cs="Times New Roman"/>
                <w:highlight w:val="yellow"/>
              </w:rPr>
            </w:pPr>
            <w:r w:rsidRPr="00333557">
              <w:rPr>
                <w:rFonts w:ascii="Times New Roman" w:hAnsi="Times New Roman" w:cs="Times New Roman"/>
                <w:highlight w:val="yellow"/>
              </w:rPr>
              <w:t>Минимальна</w:t>
            </w:r>
            <w:r w:rsidR="001B36C6">
              <w:rPr>
                <w:rFonts w:ascii="Times New Roman" w:hAnsi="Times New Roman" w:cs="Times New Roman"/>
                <w:highlight w:val="yellow"/>
              </w:rPr>
              <w:t>я ширина земельного участка – 15</w:t>
            </w:r>
            <w:r w:rsidRPr="00333557">
              <w:rPr>
                <w:rFonts w:ascii="Times New Roman" w:hAnsi="Times New Roman" w:cs="Times New Roman"/>
                <w:highlight w:val="yellow"/>
              </w:rPr>
              <w:t xml:space="preserve"> м,</w:t>
            </w:r>
          </w:p>
          <w:p w:rsidR="00BD0D39" w:rsidRPr="00333557" w:rsidRDefault="00BD0D39" w:rsidP="00BD0D39">
            <w:pPr>
              <w:spacing w:after="0" w:line="240" w:lineRule="auto"/>
              <w:rPr>
                <w:rFonts w:ascii="Times New Roman" w:hAnsi="Times New Roman" w:cs="Times New Roman"/>
                <w:highlight w:val="yellow"/>
              </w:rPr>
            </w:pPr>
            <w:r w:rsidRPr="00333557">
              <w:rPr>
                <w:rFonts w:ascii="Times New Roman" w:hAnsi="Times New Roman" w:cs="Times New Roman"/>
                <w:highlight w:val="yellow"/>
              </w:rPr>
              <w:t>2. Предельные параметры</w:t>
            </w:r>
            <w:r w:rsidRPr="001A359D">
              <w:rPr>
                <w:rFonts w:ascii="Times New Roman" w:hAnsi="Times New Roman" w:cs="Times New Roman"/>
                <w:sz w:val="24"/>
                <w:szCs w:val="24"/>
                <w:highlight w:val="yellow"/>
              </w:rPr>
              <w:t xml:space="preserve"> </w:t>
            </w:r>
            <w:r w:rsidRPr="00333557">
              <w:rPr>
                <w:rFonts w:ascii="Times New Roman" w:hAnsi="Times New Roman" w:cs="Times New Roman"/>
                <w:highlight w:val="yellow"/>
              </w:rPr>
              <w:t>разрешенного строительства в пределах участков:</w:t>
            </w:r>
          </w:p>
          <w:p w:rsidR="00BD0D39" w:rsidRPr="001A359D" w:rsidRDefault="00BD0D39" w:rsidP="00BD0D39">
            <w:pPr>
              <w:spacing w:after="0" w:line="240" w:lineRule="auto"/>
              <w:rPr>
                <w:rFonts w:ascii="Times New Roman" w:hAnsi="Times New Roman" w:cs="Times New Roman"/>
                <w:sz w:val="24"/>
                <w:szCs w:val="24"/>
                <w:highlight w:val="yellow"/>
              </w:rPr>
            </w:pPr>
            <w:r w:rsidRPr="00333557">
              <w:rPr>
                <w:rFonts w:ascii="Times New Roman" w:hAnsi="Times New Roman" w:cs="Times New Roman"/>
                <w:highlight w:val="yellow"/>
              </w:rPr>
              <w:t>Минимальное расстояние от основного строения до красной</w:t>
            </w:r>
            <w:r w:rsidRPr="001A359D">
              <w:rPr>
                <w:rFonts w:ascii="Times New Roman" w:hAnsi="Times New Roman" w:cs="Times New Roman"/>
                <w:sz w:val="24"/>
                <w:szCs w:val="24"/>
                <w:highlight w:val="yellow"/>
              </w:rPr>
              <w:t xml:space="preserve"> </w:t>
            </w:r>
            <w:r w:rsidRPr="00333557">
              <w:rPr>
                <w:rFonts w:ascii="Times New Roman" w:hAnsi="Times New Roman" w:cs="Times New Roman"/>
                <w:highlight w:val="yellow"/>
              </w:rPr>
              <w:t>линии улиц - 5 м,</w:t>
            </w:r>
          </w:p>
          <w:p w:rsidR="00BD0D39" w:rsidRPr="002E7DAA" w:rsidRDefault="00BD0D39" w:rsidP="00BD0D39">
            <w:pPr>
              <w:spacing w:after="0" w:line="240" w:lineRule="auto"/>
              <w:rPr>
                <w:rFonts w:ascii="Times New Roman" w:hAnsi="Times New Roman" w:cs="Times New Roman"/>
                <w:highlight w:val="yellow"/>
              </w:rPr>
            </w:pPr>
            <w:r w:rsidRPr="002E7DAA">
              <w:rPr>
                <w:rFonts w:ascii="Times New Roman" w:hAnsi="Times New Roman" w:cs="Times New Roman"/>
                <w:highlight w:val="yellow"/>
              </w:rPr>
              <w:lastRenderedPageBreak/>
              <w:t>Минимальное расстояние от основного строения до красной линии проездов – 3 м,</w:t>
            </w:r>
          </w:p>
          <w:p w:rsidR="00BD0D39" w:rsidRPr="002E7DAA" w:rsidRDefault="00BD0D39" w:rsidP="00BD0D39">
            <w:pPr>
              <w:spacing w:after="0" w:line="240" w:lineRule="auto"/>
              <w:rPr>
                <w:rFonts w:ascii="Times New Roman" w:hAnsi="Times New Roman" w:cs="Times New Roman"/>
                <w:highlight w:val="yellow"/>
              </w:rPr>
            </w:pPr>
            <w:r w:rsidRPr="002E7DAA">
              <w:rPr>
                <w:rFonts w:ascii="Times New Roman" w:hAnsi="Times New Roman" w:cs="Times New Roman"/>
                <w:highlight w:val="yellow"/>
              </w:rPr>
              <w:t>Минимальное расстояние от границ смежного земельного участка до основного строения – 3 м,</w:t>
            </w:r>
          </w:p>
          <w:p w:rsidR="00BD0D39" w:rsidRPr="002E7DAA" w:rsidRDefault="00BD0D39" w:rsidP="00BD0D39">
            <w:pPr>
              <w:spacing w:after="0" w:line="240" w:lineRule="auto"/>
              <w:rPr>
                <w:rFonts w:ascii="Times New Roman" w:hAnsi="Times New Roman" w:cs="Times New Roman"/>
                <w:highlight w:val="yellow"/>
              </w:rPr>
            </w:pPr>
            <w:r w:rsidRPr="002E7DAA">
              <w:rPr>
                <w:rFonts w:ascii="Times New Roman" w:hAnsi="Times New Roman" w:cs="Times New Roman"/>
                <w:highlight w:val="yellow"/>
              </w:rPr>
              <w:t>Минимальное расстояние от вспомогательных строений до задней границы участка – 1 м,</w:t>
            </w:r>
          </w:p>
          <w:p w:rsidR="00BD0D39" w:rsidRPr="002E7DAA" w:rsidRDefault="00BD0D39" w:rsidP="00BD0D39">
            <w:pPr>
              <w:spacing w:after="0" w:line="240" w:lineRule="auto"/>
              <w:rPr>
                <w:rFonts w:ascii="Times New Roman" w:hAnsi="Times New Roman" w:cs="Times New Roman"/>
                <w:highlight w:val="yellow"/>
              </w:rPr>
            </w:pPr>
            <w:r w:rsidRPr="002E7DAA">
              <w:rPr>
                <w:rFonts w:ascii="Times New Roman" w:hAnsi="Times New Roman" w:cs="Times New Roman"/>
                <w:highlight w:val="yellow"/>
              </w:rPr>
              <w:t>Максимальный процент застройки – 50%,</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 xml:space="preserve">Максимальная высота основного строения:  </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 xml:space="preserve">- до верха плоской кровли не более 9.6 м, </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 до конька скатной кровли – не более 13.5 м,</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Минимальное расстояние от границ  смежного земельного участка до объектов капитального строительства, отнесенных к вспомогательным видам разрешенного использования, на земельном участке – 1 м,</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 от «красной линии» земельного участка до объектов</w:t>
            </w:r>
            <w:r w:rsidRPr="002E7DAA">
              <w:rPr>
                <w:rFonts w:ascii="Times New Roman" w:hAnsi="Times New Roman" w:cs="Times New Roman"/>
                <w:highlight w:val="yellow"/>
              </w:rPr>
              <w:br/>
              <w:t>капитального строительства, отнесенных к вспомогательным видам разрешенного использования – 5 м,</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 минимальное расстояние от объектов капитального строительства, отнесенных к вспомогательным видам разрешенного использования  до красной линии проездов -3 м,</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Примечания:</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1. Расстояние от границы соседнего земельного участка до постройки для содержания скота и птицы - 4 м.</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w:t>
            </w:r>
            <w:r w:rsidRPr="001A359D">
              <w:rPr>
                <w:rFonts w:ascii="Times New Roman" w:hAnsi="Times New Roman" w:cs="Times New Roman"/>
                <w:sz w:val="24"/>
                <w:szCs w:val="24"/>
                <w:highlight w:val="yellow"/>
              </w:rPr>
              <w:t xml:space="preserve"> </w:t>
            </w:r>
            <w:r w:rsidRPr="002E7DAA">
              <w:rPr>
                <w:rFonts w:ascii="Times New Roman" w:hAnsi="Times New Roman" w:cs="Times New Roman"/>
                <w:highlight w:val="yellow"/>
              </w:rPr>
              <w:t>наиболее высокой части ограждения.</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3. Максимальная высота помещения вновь размещаемых и</w:t>
            </w:r>
            <w:r w:rsidRPr="002E7DAA">
              <w:rPr>
                <w:rFonts w:ascii="Times New Roman" w:hAnsi="Times New Roman" w:cs="Times New Roman"/>
                <w:highlight w:val="yellow"/>
              </w:rPr>
              <w:br/>
              <w:t xml:space="preserve">реконструируемых встроенных или </w:t>
            </w:r>
            <w:r w:rsidRPr="002E7DAA">
              <w:rPr>
                <w:rFonts w:ascii="Times New Roman" w:hAnsi="Times New Roman" w:cs="Times New Roman"/>
                <w:highlight w:val="yellow"/>
              </w:rPr>
              <w:lastRenderedPageBreak/>
              <w:t>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w:t>
            </w:r>
            <w:r w:rsidRPr="001A359D">
              <w:rPr>
                <w:rFonts w:ascii="Times New Roman" w:hAnsi="Times New Roman" w:cs="Times New Roman"/>
                <w:sz w:val="24"/>
                <w:szCs w:val="24"/>
                <w:highlight w:val="yellow"/>
              </w:rPr>
              <w:t xml:space="preserve"> </w:t>
            </w:r>
            <w:r w:rsidRPr="002E7DAA">
              <w:rPr>
                <w:rFonts w:ascii="Times New Roman" w:hAnsi="Times New Roman" w:cs="Times New Roman"/>
                <w:highlight w:val="yellow"/>
              </w:rPr>
              <w:t>использования не должна превышать 6-и метров. Максимальная общая площадь вновь размещаемых и реконструируемых встроенных или отдельно стоящих</w:t>
            </w:r>
            <w:r w:rsidRPr="002E7DAA">
              <w:rPr>
                <w:rFonts w:ascii="Times New Roman" w:hAnsi="Times New Roman" w:cs="Times New Roman"/>
                <w:highlight w:val="yellow"/>
              </w:rPr>
              <w:br/>
              <w:t>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4. Максимальная высота объекта капитального строительства,</w:t>
            </w:r>
            <w:r w:rsidRPr="002E7DAA">
              <w:rPr>
                <w:rFonts w:ascii="Times New Roman" w:hAnsi="Times New Roman" w:cs="Times New Roman"/>
                <w:highlight w:val="yellow"/>
              </w:rPr>
              <w:br/>
              <w:t>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застройки отдельно стоящего объекта капитального строительства, кроме гаражей, отнесенного к вспомогательным</w:t>
            </w:r>
            <w:r w:rsidRPr="002E7DAA">
              <w:rPr>
                <w:rFonts w:ascii="Times New Roman" w:hAnsi="Times New Roman" w:cs="Times New Roman"/>
                <w:highlight w:val="yellow"/>
              </w:rPr>
              <w:br/>
              <w:t>видам разрешенного использования не должна превышать площади застройки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5. Формирование земельных участков посредством разделения</w:t>
            </w:r>
            <w:r w:rsidRPr="002E7DAA">
              <w:rPr>
                <w:rFonts w:ascii="Times New Roman" w:hAnsi="Times New Roman" w:cs="Times New Roman"/>
                <w:highlight w:val="yellow"/>
              </w:rPr>
              <w:br/>
              <w:t>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w:t>
            </w:r>
            <w:r w:rsidRPr="001A359D">
              <w:rPr>
                <w:rFonts w:ascii="Times New Roman" w:hAnsi="Times New Roman" w:cs="Times New Roman"/>
                <w:sz w:val="24"/>
                <w:szCs w:val="24"/>
                <w:highlight w:val="yellow"/>
              </w:rPr>
              <w:t xml:space="preserve"> </w:t>
            </w:r>
            <w:r w:rsidRPr="002E7DAA">
              <w:rPr>
                <w:rFonts w:ascii="Times New Roman" w:hAnsi="Times New Roman" w:cs="Times New Roman"/>
                <w:highlight w:val="yellow"/>
              </w:rPr>
              <w:t xml:space="preserve">быть предоставлены только по процедурам специальных </w:t>
            </w:r>
            <w:r w:rsidRPr="002E7DAA">
              <w:rPr>
                <w:rFonts w:ascii="Times New Roman" w:hAnsi="Times New Roman" w:cs="Times New Roman"/>
                <w:highlight w:val="yellow"/>
              </w:rPr>
              <w:lastRenderedPageBreak/>
              <w:t>согласовании, проводимых в порядке настоящих Правил.</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6. Допускаются отклонения от представленных в таблице показателей отступов строений от боковых и задних границ земельных участков при условии:</w:t>
            </w:r>
          </w:p>
          <w:p w:rsidR="00BD0D39" w:rsidRPr="002E7DAA" w:rsidRDefault="00BD0D39" w:rsidP="00BD0D39">
            <w:pPr>
              <w:autoSpaceDE w:val="0"/>
              <w:autoSpaceDN w:val="0"/>
              <w:adjustRightInd w:val="0"/>
              <w:spacing w:after="0" w:line="240" w:lineRule="auto"/>
              <w:rPr>
                <w:rFonts w:ascii="Times New Roman" w:hAnsi="Times New Roman" w:cs="Times New Roman"/>
                <w:highlight w:val="yellow"/>
              </w:rPr>
            </w:pPr>
            <w:r w:rsidRPr="002E7DAA">
              <w:rPr>
                <w:rFonts w:ascii="Times New Roman" w:hAnsi="Times New Roman" w:cs="Times New Roman"/>
                <w:highlight w:val="yellow"/>
              </w:rPr>
              <w:t>- имеется   взаимное  письменное  согласие  владельцев земельных участков на указанные отклонения;</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hAnsi="Times New Roman" w:cs="Times New Roman"/>
                <w:highlight w:val="yellow"/>
              </w:rPr>
              <w:t>- согласованно с органами госпожнадзора.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2</w:t>
            </w: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Многоквартирные жилые  дома</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Блокированная жилая застройка</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2.3</w:t>
            </w:r>
          </w:p>
        </w:tc>
        <w:tc>
          <w:tcPr>
            <w:tcW w:w="3547"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3</w:t>
            </w:r>
          </w:p>
        </w:tc>
        <w:tc>
          <w:tcPr>
            <w:tcW w:w="2832"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детского дошкольного образования</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Обслуживание жилой застройки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2.7</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47" w:type="dxa"/>
            <w:vMerge w:val="restart"/>
          </w:tcPr>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1. Предельные размеры земельных участков</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30м2/место</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Размеры земельных участков могут быть уменьшены: на 10% при условии обоснования  возможности  размещения  объектов  с  учетом  инженерно-строительных условий,  на25% - в  условиях  реконструкции  сложившейся застройки, на  рельефе с уклоном более 20% - на 15%.</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2.  Минимальные  отступы  зданий  дошкольных  учреждений  от  границ земельных участков:</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2.1  Объекты  детского  дошкольного  образования  следует  размещать  с минимальным  отступом  от  красных  линий25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3. Предельное количество этажей</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4 Максимальное количество этажей– 3.</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4. Максимальный процент застройки в границах земельного участка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2E7DAA">
              <w:rPr>
                <w:rFonts w:ascii="Times New Roman" w:eastAsia="Times New Roman" w:hAnsi="Times New Roman" w:cs="Times New Roman"/>
                <w:highlight w:val="yellow"/>
              </w:rPr>
              <w:t xml:space="preserve">4.1 Максимальный коэффициент </w:t>
            </w:r>
            <w:r w:rsidRPr="002E7DAA">
              <w:rPr>
                <w:rFonts w:ascii="Times New Roman" w:eastAsia="Times New Roman" w:hAnsi="Times New Roman" w:cs="Times New Roman"/>
                <w:highlight w:val="yellow"/>
              </w:rPr>
              <w:lastRenderedPageBreak/>
              <w:t>застройки земельного</w:t>
            </w:r>
            <w:r w:rsidRPr="001A359D">
              <w:rPr>
                <w:rFonts w:ascii="Times New Roman" w:eastAsia="Times New Roman" w:hAnsi="Times New Roman" w:cs="Times New Roman"/>
                <w:sz w:val="24"/>
                <w:szCs w:val="24"/>
                <w:highlight w:val="yellow"/>
              </w:rPr>
              <w:t xml:space="preserve"> участка40%.</w:t>
            </w:r>
          </w:p>
          <w:p w:rsidR="00BD0D39" w:rsidRPr="002E7DAA" w:rsidRDefault="00BD0D39" w:rsidP="00BD0D39">
            <w:pPr>
              <w:spacing w:after="0" w:line="240" w:lineRule="auto"/>
              <w:rPr>
                <w:rFonts w:ascii="Times New Roman" w:eastAsia="Times New Roman" w:hAnsi="Times New Roman" w:cs="Times New Roman"/>
                <w:highlight w:val="yellow"/>
              </w:rPr>
            </w:pPr>
            <w:r w:rsidRPr="002E7DAA">
              <w:rPr>
                <w:rFonts w:ascii="Times New Roman" w:eastAsia="Times New Roman" w:hAnsi="Times New Roman" w:cs="Times New Roman"/>
                <w:highlight w:val="yellow"/>
              </w:rPr>
              <w:t>5. Процент озеленения</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2E7DAA">
              <w:rPr>
                <w:rFonts w:ascii="Times New Roman" w:eastAsia="Times New Roman" w:hAnsi="Times New Roman" w:cs="Times New Roman"/>
                <w:highlight w:val="yellow"/>
              </w:rPr>
              <w:t>5.1  Площадь  озеленения  земельного  участка  объекта  детского дошкольного образования должна  составлять  не  менее50 %.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на10%.</w:t>
            </w:r>
          </w:p>
        </w:tc>
      </w:tr>
      <w:tr w:rsidR="00BD0D39" w:rsidRPr="001A359D" w:rsidTr="00BD0D39">
        <w:tc>
          <w:tcPr>
            <w:tcW w:w="0" w:type="auto"/>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83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Дошкольное, начальное и  среднее  общее  образование</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3.5.1</w:t>
            </w:r>
          </w:p>
        </w:tc>
        <w:tc>
          <w:tcPr>
            <w:tcW w:w="3547"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4</w:t>
            </w: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дополнительного образования</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Обслуживание жилой застройки. Образование и просвещение</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4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2. Минимальный отступ от красной линии составляет  -  не  менее 5м.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процент застройки в границах земельного участка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4.1 Максимальный коэффициент застройки земельного участка 50%.</w:t>
            </w:r>
          </w:p>
        </w:tc>
      </w:tr>
      <w:tr w:rsidR="00BD0D39" w:rsidRPr="001A359D" w:rsidTr="00BD0D39">
        <w:tc>
          <w:tcPr>
            <w:tcW w:w="0" w:type="auto"/>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w:t>
            </w:r>
          </w:p>
        </w:tc>
        <w:tc>
          <w:tcPr>
            <w:tcW w:w="2832"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Амбулатории, фельдшерско-акушерские пункты, поликлиники</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Обслуживание жилой застройки;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2.7</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47"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Предельные  размеры  земельных  участков  и  предельные параметры объектов капитального строительства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1.1Размер минимального  участка принимается  0,3 га на объект</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 Минимальный отступ от красных линий:</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в существующей застройке - в  соответствии  со  сложившейся  линией  застройки  по каждой улице;</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в  новой  застройке -  не  менее 5м.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4. Максимальное количество этажей–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 Максимальный коэффициент застройки–50%</w:t>
            </w:r>
          </w:p>
        </w:tc>
      </w:tr>
      <w:tr w:rsidR="00BD0D39" w:rsidRPr="001A359D" w:rsidTr="00BD0D39">
        <w:tc>
          <w:tcPr>
            <w:tcW w:w="0" w:type="auto"/>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83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Амбулаторно-поликлиническое</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обслуживание</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3.4.1</w:t>
            </w:r>
          </w:p>
        </w:tc>
        <w:tc>
          <w:tcPr>
            <w:tcW w:w="3547"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6</w:t>
            </w: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Элементы благоустройства, парки, скверы, бульвары</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Земельные участки (территории)  общего пользования</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12.0</w:t>
            </w:r>
          </w:p>
        </w:tc>
        <w:tc>
          <w:tcPr>
            <w:tcW w:w="354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Площадь  озелененной  территории  микрорайона (квартала) индивидуальной  жилой  застройки (без  учета  участков 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Удельный вес зелёных насаждений на территориях нежилого назначения в пределах территориальной  зоны Ж-1 должен составлять не менее 40%.</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ВСПОМОГАТЕЛЬНЫЕ ВИДЫ РАЗРЕШЁННОГО ИСПОЛЬЗОВАНИЯ ЗОНЫ «Ж-1»</w:t>
            </w:r>
          </w:p>
        </w:tc>
      </w:tr>
      <w:tr w:rsidR="00BD0D39" w:rsidRPr="001A359D" w:rsidTr="00BD0D39">
        <w:tc>
          <w:tcPr>
            <w:tcW w:w="0" w:type="auto"/>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2832"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инженерно-технического обеспечения и транспортного обслуживания, необходимые для обслуживания объектов основных видов разрешенного использования</w:t>
            </w:r>
          </w:p>
        </w:tc>
        <w:tc>
          <w:tcPr>
            <w:tcW w:w="762"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Ж-1</w:t>
            </w: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Обслуживание жилой застройки;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2.7</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47"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 Минимальный отступ от красной линии составляет  -  не  менее 5м.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коэффициент застройки земельного участка 80%.</w:t>
            </w:r>
          </w:p>
        </w:tc>
      </w:tr>
      <w:tr w:rsidR="00BD0D39" w:rsidRPr="001A359D" w:rsidTr="00BD0D39">
        <w:tc>
          <w:tcPr>
            <w:tcW w:w="0" w:type="auto"/>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83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3547"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w:t>
            </w: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Физкультурно-оздоровительные сооружения</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Спорт</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5.1</w:t>
            </w:r>
          </w:p>
        </w:tc>
        <w:tc>
          <w:tcPr>
            <w:tcW w:w="354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Предельные размеры земельных участков, предельные параметры разрешенного строительства.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1.1 Размеры   земельных  участков принимают минимальный /максимальный:</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для  плоскостных спортивных сооружений  0,7 / 0,9га на  объект</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 Минимальный отступ от красной линии составляет -  не  менее 5м.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w:t>
            </w:r>
            <w:r w:rsidRPr="001A359D">
              <w:rPr>
                <w:rFonts w:ascii="Times New Roman" w:eastAsia="Times New Roman" w:hAnsi="Times New Roman" w:cs="Times New Roman"/>
                <w:sz w:val="24"/>
                <w:szCs w:val="24"/>
                <w:highlight w:val="yellow"/>
              </w:rPr>
              <w:lastRenderedPageBreak/>
              <w:t xml:space="preserve">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коэффициент застройки земельного участка 50%.</w:t>
            </w:r>
          </w:p>
        </w:tc>
      </w:tr>
      <w:tr w:rsidR="00BD0D39" w:rsidRPr="001A359D" w:rsidTr="00BD0D39">
        <w:tc>
          <w:tcPr>
            <w:tcW w:w="0" w:type="auto"/>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3</w:t>
            </w:r>
          </w:p>
        </w:tc>
        <w:tc>
          <w:tcPr>
            <w:tcW w:w="2832"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Объекты транспортного обслуживания, необходимые для обслуживания объектов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основных и условно разрешённых видов использования</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Обслуживание жилой  застройки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2.7</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47"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Площадь  участка  для  стоянки  одного  легкового  автомобиля  следует  принимать 25 м2</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 Минимальный отступ от красной линии составляет -  не  менее 5м.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коэффициент застройки земельного участка 80%.</w:t>
            </w:r>
          </w:p>
        </w:tc>
      </w:tr>
      <w:tr w:rsidR="00BD0D39" w:rsidRPr="001A359D" w:rsidTr="00BD0D39">
        <w:tc>
          <w:tcPr>
            <w:tcW w:w="0" w:type="auto"/>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83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гаражного назначения</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2.7.1</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47"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83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Обслуживание автотранспорта</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4.9</w:t>
            </w:r>
          </w:p>
        </w:tc>
        <w:tc>
          <w:tcPr>
            <w:tcW w:w="3547"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УСЛОВНО РАЗРЕШЕННЫЕ  ВИДЫ РАЗРЕШЁННОГО ИСПОЛЬЗОВАНИЯ ЗОНЫ «Ж-1»</w:t>
            </w:r>
          </w:p>
        </w:tc>
      </w:tr>
      <w:tr w:rsidR="00BD0D39" w:rsidRPr="001A359D" w:rsidTr="00BD0D39">
        <w:tc>
          <w:tcPr>
            <w:tcW w:w="0" w:type="auto"/>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2832"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Временные объекты  торговли</w:t>
            </w:r>
          </w:p>
        </w:tc>
        <w:tc>
          <w:tcPr>
            <w:tcW w:w="762"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Ж-1</w:t>
            </w: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Рынки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4.3</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47" w:type="dxa"/>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Предельные размеры земельных участков, предельные параметры разрешенного строительства.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1.Размеры участков минимальный / максимальный:</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торговые центры местного значения с числом обслуживаемого населения, тыс. человек.:</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от 4 до 6 – 0,4/0,6 га на  объект</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 Минимальный отступ от красной линии составляет -  не  менее 5м.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коэффициент застройки земельного участка 50%.</w:t>
            </w:r>
          </w:p>
        </w:tc>
      </w:tr>
      <w:tr w:rsidR="00BD0D39" w:rsidRPr="001A359D" w:rsidTr="00BD0D39">
        <w:tc>
          <w:tcPr>
            <w:tcW w:w="0" w:type="auto"/>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83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Магазины</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4.4</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547"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w:t>
            </w: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Отделения, участковые пункты  милиции;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гражданской обороны  и предотвращения  чрезвычайных ситуаций</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Обеспечение внутреннего  правопорядка</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8.3</w:t>
            </w:r>
          </w:p>
        </w:tc>
        <w:tc>
          <w:tcPr>
            <w:tcW w:w="354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1. Предельные размеры земельных участков, предельные параметры разрешенного строительства.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1.1 Размеры   земельных  участков принимают  минимальный / максимальный:</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0,3/ 0,5 га  на  один объект.</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2. Минимальный отступ от красной линии составляет  -  не  менее 5м.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4. Максимальный коэффициент </w:t>
            </w:r>
            <w:r w:rsidRPr="001A359D">
              <w:rPr>
                <w:rFonts w:ascii="Times New Roman" w:eastAsia="Times New Roman" w:hAnsi="Times New Roman" w:cs="Times New Roman"/>
                <w:sz w:val="24"/>
                <w:szCs w:val="24"/>
                <w:highlight w:val="yellow"/>
              </w:rPr>
              <w:lastRenderedPageBreak/>
              <w:t>застройки земельного участка 50%.</w:t>
            </w: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3</w:t>
            </w: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Предприятия бытового обслуживания населения (пошивочные ателье, ремонтные мастерские бытовой техники, парикмахерские, приёмные пункты прачечных и химчисток, прачечные самообслуживания и другие объекты обслуживания)</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3.3</w:t>
            </w:r>
          </w:p>
        </w:tc>
        <w:tc>
          <w:tcPr>
            <w:tcW w:w="354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1. Предельные размеры земельных участков, предельные параметры разрешенного строительства.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1.1 Размеры   земельных  участков принимают  минимальный / максимальный:</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0,5 / 1,2 га  на  один объект.</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 Минимальный отступ от красной линии составляет -  не  менее 5м.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коэффициент застройки земельного участка 50%.</w:t>
            </w:r>
          </w:p>
        </w:tc>
      </w:tr>
      <w:tr w:rsidR="00BD0D39" w:rsidRPr="001A359D" w:rsidTr="00BD0D39">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w:t>
            </w:r>
          </w:p>
        </w:tc>
        <w:tc>
          <w:tcPr>
            <w:tcW w:w="2832"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Клубы  и  дома культуры,  центры общения  и досуговых занятий, видеосалоны, залы  для  встреч, собраний,  занятий детей  и подростков, молодежи, взрослых;  залы, клубы многоцелевого  и специализированного назначения</w:t>
            </w:r>
          </w:p>
        </w:tc>
        <w:tc>
          <w:tcPr>
            <w:tcW w:w="762" w:type="dxa"/>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2268"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Социальное обслуживание</w:t>
            </w:r>
          </w:p>
        </w:tc>
        <w:tc>
          <w:tcPr>
            <w:tcW w:w="56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3547" w:type="dxa"/>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2. Минимальный отступ от красной линии составляет -  не  менее 5м.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коэффициент застройки земельного участка 50%.</w:t>
            </w:r>
          </w:p>
        </w:tc>
      </w:tr>
    </w:tbl>
    <w:p w:rsidR="00BD0D39" w:rsidRPr="001A359D" w:rsidRDefault="00BD0D39" w:rsidP="00BD0D39">
      <w:pPr>
        <w:widowControl w:val="0"/>
        <w:spacing w:after="0" w:line="240" w:lineRule="auto"/>
        <w:ind w:firstLine="851"/>
        <w:jc w:val="both"/>
        <w:rPr>
          <w:rFonts w:ascii="Times New Roman" w:eastAsia="Times New Roman" w:hAnsi="Times New Roman" w:cs="Times New Roman"/>
          <w:sz w:val="28"/>
          <w:szCs w:val="28"/>
          <w:highlight w:val="yellow"/>
        </w:rPr>
      </w:pP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57230C" w:rsidRDefault="00F7329B" w:rsidP="00F7329B">
      <w:pPr>
        <w:pStyle w:val="nienie"/>
        <w:spacing w:after="240"/>
        <w:ind w:left="0" w:firstLine="851"/>
        <w:rPr>
          <w:rFonts w:ascii="Times New Roman" w:hAnsi="Times New Roman" w:cs="Times New Roman"/>
        </w:rPr>
      </w:pPr>
      <w:r w:rsidRPr="0057230C">
        <w:rPr>
          <w:rFonts w:ascii="Times New Roman" w:hAnsi="Times New Roman" w:cs="Times New Roman"/>
          <w:i/>
        </w:rPr>
        <w:t xml:space="preserve">Таблица 1 </w:t>
      </w:r>
      <w:r w:rsidRPr="0057230C">
        <w:rPr>
          <w:rFonts w:ascii="Times New Roman" w:hAnsi="Times New Roman" w:cs="Times New Roman"/>
        </w:rPr>
        <w:t>Предельные</w:t>
      </w:r>
      <w:r w:rsidRPr="0057230C">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57230C" w:rsidRPr="0057230C"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57230C" w:rsidRDefault="008E4481" w:rsidP="00CD0893">
            <w:pPr>
              <w:numPr>
                <w:ilvl w:val="12"/>
                <w:numId w:val="0"/>
              </w:numPr>
              <w:spacing w:before="60" w:after="60" w:line="240" w:lineRule="auto"/>
              <w:jc w:val="center"/>
              <w:rPr>
                <w:rFonts w:ascii="Times New Roman" w:hAnsi="Times New Roman" w:cs="Times New Roman"/>
                <w:sz w:val="24"/>
                <w:szCs w:val="24"/>
              </w:rPr>
            </w:pPr>
            <w:r w:rsidRPr="0057230C">
              <w:rPr>
                <w:rFonts w:ascii="Times New Roman" w:hAnsi="Times New Roman" w:cs="Times New Roman"/>
                <w:sz w:val="24"/>
                <w:szCs w:val="24"/>
              </w:rPr>
              <w:t xml:space="preserve">Виды параметров и единицы </w:t>
            </w:r>
            <w:r w:rsidRPr="0057230C">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57230C" w:rsidRPr="0057230C"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57230C"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Отдельно стоящий односемейный дом</w:t>
            </w:r>
          </w:p>
        </w:tc>
      </w:tr>
      <w:tr w:rsidR="0057230C" w:rsidRPr="0057230C"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57230C" w:rsidRDefault="008E4481" w:rsidP="00CD0893">
            <w:pPr>
              <w:numPr>
                <w:ilvl w:val="12"/>
                <w:numId w:val="0"/>
              </w:numPr>
              <w:spacing w:before="60" w:after="60" w:line="240" w:lineRule="auto"/>
              <w:ind w:left="57"/>
              <w:rPr>
                <w:rFonts w:ascii="Times New Roman" w:hAnsi="Times New Roman" w:cs="Times New Roman"/>
                <w:sz w:val="24"/>
                <w:szCs w:val="24"/>
              </w:rPr>
            </w:pPr>
            <w:r w:rsidRPr="0057230C">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rPr>
                <w:rFonts w:ascii="Times New Roman" w:hAnsi="Times New Roman" w:cs="Times New Roman"/>
                <w:sz w:val="24"/>
                <w:szCs w:val="24"/>
              </w:rPr>
            </w:pPr>
          </w:p>
        </w:tc>
      </w:tr>
      <w:tr w:rsidR="0057230C" w:rsidRPr="0057230C"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7B24FD"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2</w:t>
            </w:r>
            <w:r w:rsidR="007C60BA" w:rsidRPr="0057230C">
              <w:rPr>
                <w:rFonts w:ascii="Times New Roman" w:hAnsi="Times New Roman" w:cs="Times New Roman"/>
                <w:sz w:val="24"/>
                <w:szCs w:val="24"/>
              </w:rPr>
              <w:t>00</w:t>
            </w:r>
          </w:p>
        </w:tc>
      </w:tr>
      <w:tr w:rsidR="0057230C" w:rsidRPr="0057230C"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57230C"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57230C"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57230C" w:rsidRDefault="007B24FD"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40</w:t>
            </w:r>
            <w:r w:rsidR="00EF1252" w:rsidRPr="0057230C">
              <w:rPr>
                <w:rFonts w:ascii="Times New Roman" w:hAnsi="Times New Roman" w:cs="Times New Roman"/>
                <w:sz w:val="24"/>
                <w:szCs w:val="24"/>
              </w:rPr>
              <w:t>00</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1B36C6"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15</w:t>
            </w:r>
          </w:p>
        </w:tc>
      </w:tr>
      <w:tr w:rsidR="0057230C" w:rsidRPr="0057230C"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57230C" w:rsidRDefault="008E4481" w:rsidP="00CD0893">
            <w:pPr>
              <w:numPr>
                <w:ilvl w:val="12"/>
                <w:numId w:val="0"/>
              </w:numPr>
              <w:spacing w:before="60" w:after="60" w:line="240" w:lineRule="auto"/>
              <w:rPr>
                <w:rFonts w:ascii="Times New Roman" w:hAnsi="Times New Roman" w:cs="Times New Roman"/>
                <w:sz w:val="24"/>
                <w:szCs w:val="24"/>
              </w:rPr>
            </w:pPr>
            <w:r w:rsidRPr="0057230C">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57230C" w:rsidRDefault="008E4481" w:rsidP="000D7E34">
            <w:pPr>
              <w:numPr>
                <w:ilvl w:val="12"/>
                <w:numId w:val="0"/>
              </w:numPr>
              <w:spacing w:line="240" w:lineRule="auto"/>
              <w:rPr>
                <w:rFonts w:ascii="Times New Roman" w:hAnsi="Times New Roman" w:cs="Times New Roman"/>
                <w:sz w:val="24"/>
                <w:szCs w:val="24"/>
              </w:rPr>
            </w:pP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jc w:val="center"/>
              <w:rPr>
                <w:rFonts w:ascii="Times New Roman" w:hAnsi="Times New Roman" w:cs="Times New Roman"/>
                <w:sz w:val="24"/>
                <w:szCs w:val="24"/>
              </w:rPr>
            </w:pPr>
          </w:p>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5</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3</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12</w:t>
            </w:r>
          </w:p>
        </w:tc>
      </w:tr>
      <w:tr w:rsidR="0057230C"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C85A8C"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6</w:t>
            </w:r>
          </w:p>
        </w:tc>
      </w:tr>
      <w:tr w:rsidR="008E4481" w:rsidRPr="0057230C" w:rsidTr="00790863">
        <w:tc>
          <w:tcPr>
            <w:tcW w:w="6061" w:type="dxa"/>
            <w:tcBorders>
              <w:top w:val="single" w:sz="4" w:space="0" w:color="auto"/>
              <w:left w:val="single" w:sz="4" w:space="0" w:color="auto"/>
              <w:bottom w:val="single" w:sz="4" w:space="0" w:color="auto"/>
              <w:right w:val="single" w:sz="4" w:space="0" w:color="auto"/>
            </w:tcBorders>
          </w:tcPr>
          <w:p w:rsidR="008E4481" w:rsidRPr="0057230C" w:rsidRDefault="008E4481" w:rsidP="002E55E7">
            <w:pPr>
              <w:numPr>
                <w:ilvl w:val="12"/>
                <w:numId w:val="0"/>
              </w:numPr>
              <w:spacing w:before="60" w:after="60" w:line="240" w:lineRule="auto"/>
              <w:ind w:left="340"/>
              <w:rPr>
                <w:rFonts w:ascii="Times New Roman" w:hAnsi="Times New Roman" w:cs="Times New Roman"/>
                <w:sz w:val="24"/>
                <w:szCs w:val="24"/>
              </w:rPr>
            </w:pPr>
            <w:r w:rsidRPr="0057230C">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57230C">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7230C" w:rsidRDefault="008E4481" w:rsidP="000D7E34">
            <w:pPr>
              <w:numPr>
                <w:ilvl w:val="12"/>
                <w:numId w:val="0"/>
              </w:numPr>
              <w:spacing w:line="240" w:lineRule="auto"/>
              <w:ind w:firstLine="34"/>
              <w:jc w:val="center"/>
              <w:rPr>
                <w:rFonts w:ascii="Times New Roman" w:hAnsi="Times New Roman" w:cs="Times New Roman"/>
                <w:sz w:val="24"/>
                <w:szCs w:val="24"/>
              </w:rPr>
            </w:pPr>
            <w:r w:rsidRPr="0057230C">
              <w:rPr>
                <w:rFonts w:ascii="Times New Roman" w:hAnsi="Times New Roman" w:cs="Times New Roman"/>
                <w:sz w:val="24"/>
                <w:szCs w:val="24"/>
              </w:rPr>
              <w:t>1</w:t>
            </w:r>
          </w:p>
        </w:tc>
      </w:tr>
    </w:tbl>
    <w:p w:rsidR="00CD0893" w:rsidRPr="0057230C"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57230C" w:rsidRDefault="008E4481" w:rsidP="00CD0893">
      <w:pPr>
        <w:pStyle w:val="ConsNormal"/>
        <w:tabs>
          <w:tab w:val="left" w:pos="900"/>
          <w:tab w:val="left" w:pos="9064"/>
        </w:tabs>
        <w:ind w:right="0" w:firstLine="851"/>
        <w:rPr>
          <w:rFonts w:ascii="Times New Roman" w:hAnsi="Times New Roman" w:cs="Times New Roman"/>
          <w:sz w:val="24"/>
          <w:szCs w:val="24"/>
        </w:rPr>
      </w:pPr>
      <w:r w:rsidRPr="0057230C">
        <w:rPr>
          <w:rFonts w:ascii="Times New Roman" w:hAnsi="Times New Roman" w:cs="Times New Roman"/>
          <w:bCs/>
          <w:i/>
          <w:iCs/>
          <w:sz w:val="24"/>
          <w:szCs w:val="24"/>
        </w:rPr>
        <w:t>Примечания к таблице:</w:t>
      </w:r>
      <w:r w:rsidR="00CD0893" w:rsidRPr="0057230C">
        <w:rPr>
          <w:rFonts w:ascii="Times New Roman" w:hAnsi="Times New Roman" w:cs="Times New Roman"/>
          <w:bCs/>
          <w:i/>
          <w:iCs/>
          <w:sz w:val="24"/>
          <w:szCs w:val="24"/>
        </w:rPr>
        <w:tab/>
      </w:r>
    </w:p>
    <w:p w:rsidR="008613E8" w:rsidRPr="0057230C" w:rsidRDefault="008E4481" w:rsidP="00E04BE9">
      <w:pPr>
        <w:pStyle w:val="ConsNormal"/>
        <w:numPr>
          <w:ilvl w:val="0"/>
          <w:numId w:val="3"/>
        </w:numPr>
        <w:tabs>
          <w:tab w:val="left" w:pos="0"/>
        </w:tabs>
        <w:ind w:left="0"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57230C">
        <w:rPr>
          <w:rFonts w:ascii="Times New Roman" w:hAnsi="Times New Roman" w:cs="Times New Roman"/>
          <w:i/>
          <w:iCs/>
          <w:sz w:val="24"/>
          <w:szCs w:val="24"/>
        </w:rPr>
        <w:t>держания скота и птицы - 4 м, до</w:t>
      </w:r>
      <w:r w:rsidRPr="0057230C">
        <w:rPr>
          <w:rFonts w:ascii="Times New Roman" w:hAnsi="Times New Roman" w:cs="Times New Roman"/>
          <w:i/>
          <w:iCs/>
          <w:sz w:val="24"/>
          <w:szCs w:val="24"/>
        </w:rPr>
        <w:t xml:space="preserve"> других построек (бани, гаража</w:t>
      </w:r>
      <w:r w:rsidR="003C1AC0" w:rsidRPr="0057230C">
        <w:rPr>
          <w:rFonts w:ascii="Times New Roman" w:hAnsi="Times New Roman" w:cs="Times New Roman"/>
          <w:i/>
          <w:iCs/>
          <w:sz w:val="24"/>
          <w:szCs w:val="24"/>
        </w:rPr>
        <w:t>, летней кухни и др.</w:t>
      </w:r>
      <w:r w:rsidRPr="0057230C">
        <w:rPr>
          <w:rFonts w:ascii="Times New Roman" w:hAnsi="Times New Roman" w:cs="Times New Roman"/>
          <w:i/>
          <w:iCs/>
          <w:sz w:val="24"/>
          <w:szCs w:val="24"/>
        </w:rPr>
        <w:t>)  - 1 м.</w:t>
      </w:r>
    </w:p>
    <w:p w:rsidR="008E4481" w:rsidRPr="0057230C" w:rsidRDefault="008E4481" w:rsidP="00BF1AC8">
      <w:pPr>
        <w:pStyle w:val="ConsNormal"/>
        <w:tabs>
          <w:tab w:val="left" w:pos="900"/>
        </w:tabs>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3.</w:t>
      </w:r>
      <w:r w:rsidRPr="0057230C">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57230C">
        <w:rPr>
          <w:rFonts w:ascii="Times New Roman" w:hAnsi="Times New Roman" w:cs="Times New Roman"/>
          <w:i/>
          <w:iCs/>
          <w:sz w:val="24"/>
          <w:szCs w:val="24"/>
        </w:rPr>
        <w:t xml:space="preserve"> вдоль линий улиц, проулков</w:t>
      </w:r>
      <w:r w:rsidRPr="0057230C">
        <w:rPr>
          <w:rFonts w:ascii="Times New Roman" w:hAnsi="Times New Roman" w:cs="Times New Roman"/>
          <w:i/>
          <w:iCs/>
          <w:sz w:val="24"/>
          <w:szCs w:val="24"/>
        </w:rPr>
        <w:t>. Ограждение должно быть выполнено из доброкачественных</w:t>
      </w:r>
      <w:r w:rsidR="008C3BC8" w:rsidRPr="0057230C">
        <w:rPr>
          <w:rFonts w:ascii="Times New Roman" w:hAnsi="Times New Roman" w:cs="Times New Roman"/>
          <w:i/>
          <w:iCs/>
          <w:sz w:val="24"/>
          <w:szCs w:val="24"/>
        </w:rPr>
        <w:t xml:space="preserve"> и эстетичных</w:t>
      </w:r>
      <w:r w:rsidRPr="0057230C">
        <w:rPr>
          <w:rFonts w:ascii="Times New Roman" w:hAnsi="Times New Roman" w:cs="Times New Roman"/>
          <w:i/>
          <w:iCs/>
          <w:sz w:val="24"/>
          <w:szCs w:val="24"/>
        </w:rPr>
        <w:t xml:space="preserve"> материалов. Высота о</w:t>
      </w:r>
      <w:r w:rsidR="003C1AC0" w:rsidRPr="0057230C">
        <w:rPr>
          <w:rFonts w:ascii="Times New Roman" w:hAnsi="Times New Roman" w:cs="Times New Roman"/>
          <w:i/>
          <w:iCs/>
          <w:sz w:val="24"/>
          <w:szCs w:val="24"/>
        </w:rPr>
        <w:t xml:space="preserve">граждения должна быть не более 2 метра </w:t>
      </w:r>
      <w:r w:rsidRPr="0057230C">
        <w:rPr>
          <w:rFonts w:ascii="Times New Roman" w:hAnsi="Times New Roman" w:cs="Times New Roman"/>
          <w:i/>
          <w:iCs/>
          <w:sz w:val="24"/>
          <w:szCs w:val="24"/>
        </w:rPr>
        <w:t xml:space="preserve"> до наиболее высокой части ограждения.</w:t>
      </w:r>
    </w:p>
    <w:p w:rsidR="008E4481" w:rsidRPr="0057230C" w:rsidRDefault="008E4481" w:rsidP="00BF1AC8">
      <w:pPr>
        <w:pStyle w:val="ConsNormal"/>
        <w:tabs>
          <w:tab w:val="left" w:pos="900"/>
        </w:tabs>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4.</w:t>
      </w:r>
      <w:r w:rsidRPr="0057230C">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r w:rsidRPr="0057230C">
        <w:rPr>
          <w:rFonts w:ascii="Times New Roman" w:hAnsi="Times New Roman" w:cs="Times New Roman"/>
          <w:i/>
          <w:iCs/>
          <w:sz w:val="24"/>
          <w:szCs w:val="24"/>
        </w:rPr>
        <w:lastRenderedPageBreak/>
        <w:t>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57230C" w:rsidRDefault="008E4481" w:rsidP="00BF1AC8">
      <w:pPr>
        <w:pStyle w:val="ConsNormal"/>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5.</w:t>
      </w:r>
      <w:r w:rsidRPr="0057230C">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57230C" w:rsidRDefault="008E4481" w:rsidP="00BF1AC8">
      <w:pPr>
        <w:pStyle w:val="ConsNormal"/>
        <w:tabs>
          <w:tab w:val="left" w:pos="900"/>
        </w:tabs>
        <w:ind w:righ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6.</w:t>
      </w:r>
      <w:r w:rsidR="00E22A4E">
        <w:rPr>
          <w:rFonts w:ascii="Times New Roman" w:hAnsi="Times New Roman" w:cs="Times New Roman"/>
          <w:i/>
          <w:iCs/>
          <w:sz w:val="24"/>
          <w:szCs w:val="24"/>
        </w:rPr>
        <w:t xml:space="preserve">  </w:t>
      </w:r>
      <w:r w:rsidRPr="0057230C">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57230C"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7.</w:t>
      </w:r>
      <w:r w:rsidRPr="0057230C">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8E4481" w:rsidRPr="0057230C"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8.</w:t>
      </w:r>
      <w:r w:rsidRPr="0057230C">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57230C" w:rsidRDefault="008E4481" w:rsidP="00E04BE9">
      <w:pPr>
        <w:pStyle w:val="a3"/>
        <w:numPr>
          <w:ilvl w:val="0"/>
          <w:numId w:val="4"/>
        </w:numPr>
        <w:spacing w:after="0" w:line="240" w:lineRule="auto"/>
        <w:ind w:left="0" w:firstLine="851"/>
        <w:jc w:val="both"/>
        <w:rPr>
          <w:rFonts w:ascii="Times New Roman" w:hAnsi="Times New Roman" w:cs="Times New Roman"/>
          <w:i/>
          <w:iCs/>
          <w:sz w:val="24"/>
          <w:szCs w:val="24"/>
        </w:rPr>
      </w:pPr>
      <w:r w:rsidRPr="0057230C">
        <w:rPr>
          <w:rFonts w:ascii="Times New Roman" w:hAnsi="Times New Roman" w:cs="Times New Roman"/>
          <w:i/>
          <w:iCs/>
          <w:sz w:val="24"/>
          <w:szCs w:val="24"/>
        </w:rPr>
        <w:t xml:space="preserve"> имеется взаимное </w:t>
      </w:r>
      <w:r w:rsidR="00F43149" w:rsidRPr="0057230C">
        <w:rPr>
          <w:rFonts w:ascii="Times New Roman" w:hAnsi="Times New Roman" w:cs="Times New Roman"/>
          <w:i/>
          <w:iCs/>
          <w:sz w:val="24"/>
          <w:szCs w:val="24"/>
        </w:rPr>
        <w:t xml:space="preserve">письменное </w:t>
      </w:r>
      <w:r w:rsidRPr="0057230C">
        <w:rPr>
          <w:rFonts w:ascii="Times New Roman" w:hAnsi="Times New Roman" w:cs="Times New Roman"/>
          <w:i/>
          <w:iCs/>
          <w:sz w:val="24"/>
          <w:szCs w:val="24"/>
        </w:rPr>
        <w:t>согласие владельцев земельных участков на указанные отклонения;</w:t>
      </w:r>
    </w:p>
    <w:p w:rsidR="008E4481" w:rsidRPr="0057230C" w:rsidRDefault="00F43149" w:rsidP="00E04BE9">
      <w:pPr>
        <w:pStyle w:val="a3"/>
        <w:numPr>
          <w:ilvl w:val="0"/>
          <w:numId w:val="4"/>
        </w:numPr>
        <w:spacing w:after="0" w:line="240" w:lineRule="auto"/>
        <w:ind w:left="0" w:firstLine="851"/>
        <w:jc w:val="both"/>
        <w:rPr>
          <w:rFonts w:ascii="Times New Roman" w:hAnsi="Times New Roman" w:cs="Times New Roman"/>
          <w:i/>
          <w:iCs/>
          <w:sz w:val="24"/>
          <w:szCs w:val="24"/>
        </w:rPr>
      </w:pPr>
      <w:r w:rsidRPr="0057230C">
        <w:rPr>
          <w:rFonts w:ascii="Times New Roman" w:eastAsiaTheme="minorHAnsi" w:hAnsi="Times New Roman" w:cs="Times New Roman"/>
          <w:i/>
          <w:iCs/>
          <w:sz w:val="24"/>
          <w:szCs w:val="24"/>
          <w:lang w:eastAsia="en-US"/>
        </w:rPr>
        <w:t>согласованно с органами госпожнадзора</w:t>
      </w:r>
      <w:r w:rsidR="00D967A3" w:rsidRPr="0057230C">
        <w:rPr>
          <w:rFonts w:ascii="Times New Roman" w:eastAsiaTheme="minorHAnsi" w:hAnsi="Times New Roman" w:cs="Times New Roman"/>
          <w:i/>
          <w:iCs/>
          <w:sz w:val="24"/>
          <w:szCs w:val="24"/>
          <w:lang w:eastAsia="en-US"/>
        </w:rPr>
        <w:t>.</w:t>
      </w: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E04BE9">
      <w:pPr>
        <w:pStyle w:val="a3"/>
        <w:widowControl w:val="0"/>
        <w:numPr>
          <w:ilvl w:val="0"/>
          <w:numId w:val="19"/>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E04BE9">
      <w:pPr>
        <w:pStyle w:val="ConsNormal"/>
        <w:numPr>
          <w:ilvl w:val="0"/>
          <w:numId w:val="19"/>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293F" w:rsidRPr="00C3293F" w:rsidRDefault="00C3293F" w:rsidP="00C3293F">
      <w:pPr>
        <w:widowControl w:val="0"/>
        <w:spacing w:after="0"/>
        <w:ind w:left="720"/>
        <w:jc w:val="both"/>
        <w:rPr>
          <w:rFonts w:ascii="Times New Roman" w:hAnsi="Times New Roman" w:cs="Times New Roman"/>
          <w:i/>
          <w:sz w:val="24"/>
          <w:szCs w:val="24"/>
        </w:rPr>
      </w:pPr>
    </w:p>
    <w:p w:rsidR="00967A51" w:rsidRPr="00C844F3" w:rsidRDefault="00967A51" w:rsidP="00967A51">
      <w:pPr>
        <w:pStyle w:val="ConsNormal"/>
        <w:spacing w:after="240"/>
        <w:ind w:right="0" w:firstLine="851"/>
        <w:jc w:val="both"/>
        <w:rPr>
          <w:rFonts w:ascii="Times New Roman" w:hAnsi="Times New Roman" w:cs="Times New Roman"/>
          <w:i/>
          <w:iCs/>
          <w:sz w:val="28"/>
          <w:szCs w:val="28"/>
          <w:u w:val="single"/>
        </w:rPr>
      </w:pPr>
      <w:r w:rsidRPr="00C844F3">
        <w:rPr>
          <w:rFonts w:ascii="Times New Roman" w:hAnsi="Times New Roman" w:cs="Times New Roman"/>
          <w:b/>
          <w:sz w:val="28"/>
          <w:szCs w:val="28"/>
          <w:u w:val="single"/>
        </w:rPr>
        <w:t>Ж-2. Зона застройки малоэтажными  жилыми домами 2–3 этажа</w:t>
      </w:r>
    </w:p>
    <w:p w:rsidR="00967A51" w:rsidRDefault="00967A51" w:rsidP="00967A5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lastRenderedPageBreak/>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D0D39" w:rsidRPr="001A359D" w:rsidRDefault="00BD0D39" w:rsidP="00BD0D39">
      <w:pPr>
        <w:widowControl w:val="0"/>
        <w:spacing w:after="0" w:line="240" w:lineRule="auto"/>
        <w:ind w:firstLine="851"/>
        <w:jc w:val="both"/>
        <w:rPr>
          <w:rFonts w:ascii="Times New Roman" w:eastAsia="Times New Roman" w:hAnsi="Times New Roman" w:cs="Times New Roman"/>
          <w:sz w:val="28"/>
          <w:szCs w:val="28"/>
          <w:highlight w:val="yellow"/>
        </w:rPr>
      </w:pPr>
    </w:p>
    <w:p w:rsidR="00BD0D39" w:rsidRPr="001A359D" w:rsidRDefault="00BD0D39" w:rsidP="00BD0D39">
      <w:pPr>
        <w:widowControl w:val="0"/>
        <w:spacing w:after="0" w:line="240" w:lineRule="auto"/>
        <w:ind w:firstLine="851"/>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D0D39" w:rsidRPr="001A359D" w:rsidRDefault="00BD0D39" w:rsidP="00BD0D39">
      <w:pPr>
        <w:widowControl w:val="0"/>
        <w:spacing w:after="0" w:line="240" w:lineRule="auto"/>
        <w:ind w:firstLine="851"/>
        <w:jc w:val="both"/>
        <w:rPr>
          <w:rFonts w:ascii="Times New Roman" w:eastAsia="Times New Roman" w:hAnsi="Times New Roman" w:cs="Times New Roman"/>
          <w:sz w:val="28"/>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50"/>
        <w:gridCol w:w="1964"/>
        <w:gridCol w:w="687"/>
        <w:gridCol w:w="2343"/>
        <w:gridCol w:w="551"/>
        <w:gridCol w:w="4136"/>
      </w:tblGrid>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337" w:type="pct"/>
            <w:gridSpan w:val="2"/>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допускаемые для размещения в территориальной зоне   по ст.35 ГрК РФ</w:t>
            </w:r>
          </w:p>
        </w:tc>
        <w:tc>
          <w:tcPr>
            <w:tcW w:w="1457" w:type="pct"/>
            <w:gridSpan w:val="2"/>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Виды разрешенного использования по Классификатору</w:t>
            </w:r>
          </w:p>
        </w:tc>
        <w:tc>
          <w:tcPr>
            <w:tcW w:w="2083"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Наименование</w:t>
            </w:r>
          </w:p>
        </w:tc>
        <w:tc>
          <w:tcPr>
            <w:tcW w:w="347"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Код</w:t>
            </w: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Наименование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Код</w:t>
            </w:r>
          </w:p>
        </w:tc>
        <w:tc>
          <w:tcPr>
            <w:tcW w:w="2083"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5000" w:type="pct"/>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ЖИЛЫЕ  ЗОНЫ</w:t>
            </w:r>
          </w:p>
        </w:tc>
      </w:tr>
      <w:tr w:rsidR="00BD0D39" w:rsidRPr="001A359D" w:rsidTr="00BD0D39">
        <w:tc>
          <w:tcPr>
            <w:tcW w:w="5000" w:type="pct"/>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ОСНОВНЫЕ ВИДЫ РАЗРЕШЁННОГО ИСПОЛЬЗОВАНИЯ ЗОНЫ «Ж-2»</w:t>
            </w: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Блокированные жилые дома (1-3 этажа)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47"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Ж-2</w:t>
            </w: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Блокированная жилая застройка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2.3</w:t>
            </w:r>
            <w:r w:rsidRPr="001A359D">
              <w:rPr>
                <w:rFonts w:ascii="Times New Roman" w:eastAsia="Times New Roman" w:hAnsi="Times New Roman" w:cs="Times New Roman"/>
                <w:sz w:val="24"/>
                <w:szCs w:val="24"/>
                <w:highlight w:val="yellow"/>
              </w:rPr>
              <w:br/>
            </w:r>
          </w:p>
        </w:tc>
        <w:tc>
          <w:tcPr>
            <w:tcW w:w="2083" w:type="pct"/>
            <w:vMerge w:val="restart"/>
          </w:tcPr>
          <w:p w:rsidR="00F05CDC" w:rsidRDefault="00F05CDC" w:rsidP="00F05CDC">
            <w:pPr>
              <w:spacing w:after="0" w:line="240" w:lineRule="auto"/>
              <w:rPr>
                <w:rFonts w:ascii="Times New Roman" w:hAnsi="Times New Roman" w:cs="Times New Roman"/>
                <w:highlight w:val="yellow"/>
              </w:rPr>
            </w:pPr>
            <w:r>
              <w:rPr>
                <w:rFonts w:ascii="Times New Roman" w:hAnsi="Times New Roman" w:cs="Times New Roman"/>
                <w:highlight w:val="yellow"/>
              </w:rPr>
              <w:t>Предельные (минимальные и (или) максимальные параметры земельных участков:</w:t>
            </w:r>
          </w:p>
          <w:p w:rsidR="00BD0D39" w:rsidRPr="00F05CDC" w:rsidRDefault="00F05CDC" w:rsidP="00F05CDC">
            <w:pPr>
              <w:spacing w:after="0" w:line="240" w:lineRule="auto"/>
              <w:rPr>
                <w:rFonts w:ascii="Times New Roman" w:eastAsia="Times New Roman" w:hAnsi="Times New Roman" w:cs="Times New Roman"/>
                <w:highlight w:val="yellow"/>
              </w:rPr>
            </w:pPr>
            <w:r w:rsidRPr="00E9003B">
              <w:rPr>
                <w:rFonts w:ascii="Times New Roman" w:hAnsi="Times New Roman" w:cs="Times New Roman"/>
                <w:highlight w:val="yellow"/>
              </w:rPr>
              <w:t>1) минимальная площадь земельного - 200 кв. м;</w:t>
            </w:r>
            <w:r w:rsidRPr="00E9003B">
              <w:rPr>
                <w:rFonts w:ascii="Times New Roman" w:hAnsi="Times New Roman" w:cs="Times New Roman"/>
                <w:highlight w:val="yellow"/>
              </w:rPr>
              <w:br/>
              <w:t>2) максимальная площадь земельного участка - 4000 кв. м;</w:t>
            </w:r>
            <w:r w:rsidR="00BD0D39" w:rsidRPr="00F05CDC">
              <w:rPr>
                <w:rFonts w:ascii="Times New Roman" w:eastAsia="Times New Roman" w:hAnsi="Times New Roman" w:cs="Times New Roman"/>
                <w:highlight w:val="yellow"/>
              </w:rPr>
              <w:t>В зоне малоэтажной многоквартирной жилой застройки следует предусматривать блокированные дома и секционные дома высотой до 3 этажей, не включая мансардный.</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highlight w:val="yellow"/>
              </w:rPr>
              <w:t xml:space="preserve">Для жителей многоквартирных жилых домов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w:t>
            </w:r>
            <w:r w:rsidRPr="00F05CDC">
              <w:rPr>
                <w:rFonts w:ascii="Times New Roman" w:eastAsia="Times New Roman" w:hAnsi="Times New Roman" w:cs="Times New Roman"/>
                <w:sz w:val="24"/>
                <w:szCs w:val="24"/>
                <w:highlight w:val="yellow"/>
              </w:rPr>
              <w:t>зооветеринарных требований.</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sz w:val="24"/>
                <w:szCs w:val="24"/>
                <w:highlight w:val="yellow"/>
              </w:rPr>
              <w:t>Расчетные показатели жилищной обеспеченности в сельской малоэтажной застройке не нормируются.</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sz w:val="24"/>
                <w:szCs w:val="24"/>
                <w:highlight w:val="yellow"/>
              </w:rPr>
              <w:t>Минимальные отступы зданий, строений, сооружений от границ земельных участков</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sz w:val="24"/>
                <w:szCs w:val="24"/>
                <w:highlight w:val="yellow"/>
              </w:rPr>
              <w:t xml:space="preserve">Минимальные расстояния между </w:t>
            </w:r>
            <w:r w:rsidRPr="00F05CDC">
              <w:rPr>
                <w:rFonts w:ascii="Times New Roman" w:eastAsia="Times New Roman" w:hAnsi="Times New Roman" w:cs="Times New Roman"/>
                <w:sz w:val="24"/>
                <w:szCs w:val="24"/>
                <w:highlight w:val="yellow"/>
              </w:rPr>
              <w:lastRenderedPageBreak/>
              <w:t>объектами</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sz w:val="24"/>
                <w:szCs w:val="24"/>
                <w:highlight w:val="yellow"/>
              </w:rPr>
              <w:t>до улицы и проезда:</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sz w:val="24"/>
                <w:szCs w:val="24"/>
                <w:highlight w:val="yellow"/>
              </w:rPr>
              <w:t>От дома и хозяйственных построек до</w:t>
            </w:r>
            <w:r w:rsidRPr="001A359D">
              <w:rPr>
                <w:rFonts w:ascii="Times New Roman" w:eastAsia="Times New Roman" w:hAnsi="Times New Roman" w:cs="Times New Roman"/>
                <w:sz w:val="24"/>
                <w:szCs w:val="24"/>
                <w:highlight w:val="yellow"/>
              </w:rPr>
              <w:t xml:space="preserve"> </w:t>
            </w:r>
            <w:r w:rsidRPr="00F05CDC">
              <w:rPr>
                <w:rFonts w:ascii="Times New Roman" w:eastAsia="Times New Roman" w:hAnsi="Times New Roman" w:cs="Times New Roman"/>
                <w:sz w:val="24"/>
                <w:szCs w:val="24"/>
                <w:highlight w:val="yellow"/>
              </w:rPr>
              <w:t xml:space="preserve">красной линии улицы - не менее 5 метров. </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sz w:val="24"/>
                <w:szCs w:val="24"/>
                <w:highlight w:val="yellow"/>
              </w:rPr>
              <w:t>От дома до красной линии проезда (граница Вашего участка, выходящая соответственно на улицу или проезд) – не менее 3 метров.</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sz w:val="24"/>
                <w:szCs w:val="24"/>
                <w:highlight w:val="yellow"/>
              </w:rPr>
              <w:t>до границы и объектов на соседнем участке:</w:t>
            </w:r>
          </w:p>
          <w:p w:rsidR="00BD0D39" w:rsidRPr="00F05CDC" w:rsidRDefault="00BD0D39" w:rsidP="00BD0D39">
            <w:pPr>
              <w:spacing w:after="0" w:line="240" w:lineRule="auto"/>
              <w:rPr>
                <w:rFonts w:ascii="Times New Roman" w:eastAsia="Times New Roman" w:hAnsi="Times New Roman" w:cs="Times New Roman"/>
                <w:sz w:val="24"/>
                <w:szCs w:val="24"/>
                <w:highlight w:val="yellow"/>
              </w:rPr>
            </w:pPr>
            <w:r w:rsidRPr="00F05CDC">
              <w:rPr>
                <w:rFonts w:ascii="Times New Roman" w:eastAsia="Times New Roman" w:hAnsi="Times New Roman" w:cs="Times New Roman"/>
                <w:sz w:val="24"/>
                <w:szCs w:val="24"/>
                <w:highlight w:val="yellow"/>
              </w:rPr>
              <w:t>От дома до границы соседнего участка – не менее 3 метров (но с учетом противопожарных минимальных расстояний между домами, см. таблицу ниже);</w:t>
            </w:r>
          </w:p>
          <w:p w:rsidR="00BD0D39" w:rsidRPr="00F05CDC" w:rsidRDefault="00BD0D39" w:rsidP="00BD0D39">
            <w:pPr>
              <w:spacing w:after="0" w:line="240" w:lineRule="auto"/>
              <w:rPr>
                <w:rFonts w:ascii="Times New Roman" w:eastAsia="Times New Roman" w:hAnsi="Times New Roman" w:cs="Times New Roman"/>
                <w:highlight w:val="yellow"/>
              </w:rPr>
            </w:pPr>
            <w:r w:rsidRPr="00F05CDC">
              <w:rPr>
                <w:rFonts w:ascii="Times New Roman" w:eastAsia="Times New Roman" w:hAnsi="Times New Roman" w:cs="Times New Roman"/>
                <w:highlight w:val="yellow"/>
              </w:rPr>
              <w:t>От окон жилых комнат до любых соседних строений (дом и хозпостройки) – не менее 6 метров;</w:t>
            </w:r>
          </w:p>
          <w:p w:rsidR="00BD0D39" w:rsidRPr="00F05CDC" w:rsidRDefault="00BD0D39" w:rsidP="00BD0D39">
            <w:pPr>
              <w:spacing w:after="0" w:line="240" w:lineRule="auto"/>
              <w:rPr>
                <w:rFonts w:ascii="Times New Roman" w:eastAsia="Times New Roman" w:hAnsi="Times New Roman" w:cs="Times New Roman"/>
                <w:highlight w:val="yellow"/>
              </w:rPr>
            </w:pPr>
            <w:r w:rsidRPr="00F05CDC">
              <w:rPr>
                <w:rFonts w:ascii="Times New Roman" w:eastAsia="Times New Roman" w:hAnsi="Times New Roman" w:cs="Times New Roman"/>
                <w:highlight w:val="yellow"/>
              </w:rPr>
              <w:t>Хозпостройки (баня, гараж, сарай и т.д.) до границы соседнего участка – не менее 1 метра;</w:t>
            </w:r>
          </w:p>
          <w:p w:rsidR="00BD0D39" w:rsidRPr="00F05CDC" w:rsidRDefault="00BD0D39" w:rsidP="00BD0D39">
            <w:pPr>
              <w:spacing w:after="0" w:line="240" w:lineRule="auto"/>
              <w:rPr>
                <w:rFonts w:ascii="Times New Roman" w:eastAsia="Times New Roman" w:hAnsi="Times New Roman" w:cs="Times New Roman"/>
                <w:highlight w:val="yellow"/>
              </w:rPr>
            </w:pPr>
            <w:r w:rsidRPr="00F05CDC">
              <w:rPr>
                <w:rFonts w:ascii="Times New Roman" w:eastAsia="Times New Roman" w:hAnsi="Times New Roman" w:cs="Times New Roman"/>
                <w:highlight w:val="yellow"/>
              </w:rPr>
              <w:t>Постройки для содержания скота и птицы (до границы соседнего участка) – не менее 4 метров;</w:t>
            </w:r>
          </w:p>
          <w:p w:rsidR="00BD0D39" w:rsidRPr="00F05CDC" w:rsidRDefault="00BD0D39" w:rsidP="00BD0D39">
            <w:pPr>
              <w:spacing w:after="0" w:line="240" w:lineRule="auto"/>
              <w:rPr>
                <w:rFonts w:ascii="Times New Roman" w:eastAsia="Times New Roman" w:hAnsi="Times New Roman" w:cs="Times New Roman"/>
                <w:highlight w:val="yellow"/>
              </w:rPr>
            </w:pPr>
            <w:r w:rsidRPr="00F05CDC">
              <w:rPr>
                <w:rFonts w:ascii="Times New Roman" w:eastAsia="Times New Roman" w:hAnsi="Times New Roman" w:cs="Times New Roman"/>
                <w:highlight w:val="yellow"/>
              </w:rPr>
              <w:t>Ствол высокорослого дерева (до границы соседнего участка) – не менее 4 метров;</w:t>
            </w:r>
          </w:p>
          <w:p w:rsidR="00BD0D39" w:rsidRPr="00F05CDC" w:rsidRDefault="00BD0D39" w:rsidP="00BD0D39">
            <w:pPr>
              <w:spacing w:after="0" w:line="240" w:lineRule="auto"/>
              <w:rPr>
                <w:rFonts w:ascii="Times New Roman" w:eastAsia="Times New Roman" w:hAnsi="Times New Roman" w:cs="Times New Roman"/>
                <w:highlight w:val="yellow"/>
              </w:rPr>
            </w:pPr>
            <w:r w:rsidRPr="00F05CDC">
              <w:rPr>
                <w:rFonts w:ascii="Times New Roman" w:eastAsia="Times New Roman" w:hAnsi="Times New Roman" w:cs="Times New Roman"/>
                <w:highlight w:val="yellow"/>
              </w:rPr>
              <w:t>Ствол низкорослого дерева (до границы соседнего участка) – не менее 2 метров.</w:t>
            </w:r>
          </w:p>
          <w:p w:rsidR="00BD0D39" w:rsidRPr="00F05CDC" w:rsidRDefault="00BD0D39" w:rsidP="00BD0D39">
            <w:pPr>
              <w:spacing w:after="0" w:line="240" w:lineRule="auto"/>
              <w:rPr>
                <w:rFonts w:ascii="Times New Roman" w:eastAsia="Times New Roman" w:hAnsi="Times New Roman" w:cs="Times New Roman"/>
                <w:highlight w:val="yellow"/>
              </w:rPr>
            </w:pPr>
            <w:r w:rsidRPr="00F05CDC">
              <w:rPr>
                <w:rFonts w:ascii="Times New Roman" w:eastAsia="Times New Roman" w:hAnsi="Times New Roman" w:cs="Times New Roman"/>
                <w:highlight w:val="yellow"/>
              </w:rPr>
              <w:t>от фундамента здания (любого) до инженерных сетей:</w:t>
            </w:r>
          </w:p>
          <w:p w:rsidR="00BD0D39" w:rsidRPr="00F05CDC" w:rsidRDefault="00BD0D39" w:rsidP="00BD0D39">
            <w:pPr>
              <w:spacing w:after="0" w:line="240" w:lineRule="auto"/>
              <w:rPr>
                <w:rFonts w:ascii="Times New Roman" w:eastAsia="Times New Roman" w:hAnsi="Times New Roman" w:cs="Times New Roman"/>
                <w:highlight w:val="yellow"/>
              </w:rPr>
            </w:pPr>
            <w:r w:rsidRPr="00F05CDC">
              <w:rPr>
                <w:rFonts w:ascii="Times New Roman" w:eastAsia="Times New Roman" w:hAnsi="Times New Roman" w:cs="Times New Roman"/>
                <w:highlight w:val="yellow"/>
              </w:rPr>
              <w:t>Водопровод и напорная канализация – 5 метров.</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Газопроводы горючих газов, в зависимости от давления в системе, МПа (кгс/см2):</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низкого, до 0,005 (0,05) – 2 метра;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среднего, свыше 0,005 (0,05) до 0,3 (3) – 4 метра;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высокого:</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свыше 0,3 (3) до 0,6 (6) – 7 метров;</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свыше 0,6 (6) до 1,2 (12) – 10 метров.</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Кабели силовые всех напряжений и кабели связи – 60 см;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Каналы, коммуникационные тоннели – 2 метра;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Тепловые сети - СНиП 41-02-2003 «Тепловые сети».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Минимальное расстояние между домами: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Противопожарное минимальное расстояние между жилыми </w:t>
            </w:r>
            <w:r w:rsidRPr="001A359D">
              <w:rPr>
                <w:rFonts w:ascii="Times New Roman" w:eastAsia="Times New Roman" w:hAnsi="Times New Roman" w:cs="Times New Roman"/>
                <w:sz w:val="24"/>
                <w:szCs w:val="24"/>
                <w:highlight w:val="yellow"/>
              </w:rPr>
              <w:lastRenderedPageBreak/>
              <w:t>домами зависит от материала.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от дома до других объектов:</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До газорегуляторных пунктов (ГРП) (дом):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Низкого давления (до 0,6 кгс/см2) – 10 метров;</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Высокого давления (более 0,6 кгс/см2) – 15 метров.</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Многоквартирные секционные, жилые дома (1-3 этажа)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Малоэтажная многоквартирная жилая застройка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2.1.1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Торговые объекты до 100 кв. м общей площади;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Оборудованные площадки для временных объектов, киоски;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Аптеки</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Предпринимательство</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4.0</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Встроено-пристроенные объекты бытового обслуживания, при условии четкого разделения различных видов использования;</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парикмахерских</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3.3</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Объекты </w:t>
            </w:r>
            <w:r w:rsidRPr="001A359D">
              <w:rPr>
                <w:rFonts w:ascii="Times New Roman" w:eastAsia="Times New Roman" w:hAnsi="Times New Roman" w:cs="Times New Roman"/>
                <w:sz w:val="24"/>
                <w:szCs w:val="24"/>
                <w:highlight w:val="yellow"/>
              </w:rPr>
              <w:lastRenderedPageBreak/>
              <w:t>ремонтных мастерских и мастерских технического обслуживания</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Коммунальное </w:t>
            </w:r>
            <w:r w:rsidRPr="001A359D">
              <w:rPr>
                <w:rFonts w:ascii="Times New Roman" w:eastAsia="Times New Roman" w:hAnsi="Times New Roman" w:cs="Times New Roman"/>
                <w:sz w:val="24"/>
                <w:szCs w:val="24"/>
                <w:highlight w:val="yellow"/>
              </w:rPr>
              <w:lastRenderedPageBreak/>
              <w:t>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3.1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5000" w:type="pct"/>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ВСПОМОГАТЕЛЬНЫЕ ВИДЫ РАЗРЕШЁННОГО ИСПОЛЬЗОВАНИЯ ЗОНЫ «Ж-2»</w:t>
            </w: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личного подсобного хозяйства</w:t>
            </w:r>
          </w:p>
        </w:tc>
        <w:tc>
          <w:tcPr>
            <w:tcW w:w="347"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Ж-2</w:t>
            </w: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Ведение личного подсобного хозяйства на полевых участках</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1.16</w:t>
            </w:r>
          </w:p>
        </w:tc>
        <w:tc>
          <w:tcPr>
            <w:tcW w:w="2083"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2. Минимальный отступ от красной линии составляет -  не  менее 5м.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коэффициент застройки земельного участка 50%.</w:t>
            </w: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Баня</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3.3</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Скверы, бульвары</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Земельные участки (территории) общего пользования</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12.0</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Детские площадки с элементами озеленения</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Малоэтажная многоквартирная жилая застройка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2.1.1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коммунального хозяйства</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6</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коммунальной энергетики</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7</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Инженерно-технические объекты, сооружения и коммуникации (электро-, водо-, газообеспечение, канализование, телефонизация и т.д.)</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8</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Малые архитектурные формы, элементы благоустройства</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Земельные участки (территории) общего пользования</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12.0</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9</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Автостоянки открытого типа для хранения индивидуального транспорта</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Малоэтажная многоквартирная жилая застройка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2.1.1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10</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Сады, огороды, палисадники</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Ведение огородничества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13.1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11</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Гаражи </w:t>
            </w:r>
            <w:r w:rsidRPr="001A359D">
              <w:rPr>
                <w:rFonts w:ascii="Times New Roman" w:eastAsia="Times New Roman" w:hAnsi="Times New Roman" w:cs="Times New Roman"/>
                <w:sz w:val="24"/>
                <w:szCs w:val="24"/>
                <w:highlight w:val="yellow"/>
              </w:rPr>
              <w:lastRenderedPageBreak/>
              <w:t>(индивидуальные или кооперативные) для хранения индивидуального транспорта боксового типа</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Малоэтажная </w:t>
            </w:r>
            <w:r w:rsidRPr="001A359D">
              <w:rPr>
                <w:rFonts w:ascii="Times New Roman" w:eastAsia="Times New Roman" w:hAnsi="Times New Roman" w:cs="Times New Roman"/>
                <w:sz w:val="24"/>
                <w:szCs w:val="24"/>
                <w:highlight w:val="yellow"/>
              </w:rPr>
              <w:lastRenderedPageBreak/>
              <w:t>многоквартирная жилая застройка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2.1.1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5000" w:type="pct"/>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УСЛОВНО-РАЗРЕШЕННЫЕ  ВИДЫ РАЗРЕШЁННОГО ИСПОЛЬЗОВАНИЯ ЗОНЫ «Ж-2»</w:t>
            </w: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Торговые объекты без ограничении площади</w:t>
            </w:r>
          </w:p>
        </w:tc>
        <w:tc>
          <w:tcPr>
            <w:tcW w:w="347"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Ж-2</w:t>
            </w: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Предпринимательство</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4.0</w:t>
            </w:r>
          </w:p>
        </w:tc>
        <w:tc>
          <w:tcPr>
            <w:tcW w:w="2083"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2. Минимальный отступ от красной линии составляет -  не  менее 5м.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 Максимальное количество этажей – 2.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 Максимальный коэффициент застройки земельного участка 50%.</w:t>
            </w: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органов государственного управления общего и социально-экономического характера</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Общественное управление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3.8</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органов обеспечения законности, прав и свобод граждан, охране собственности и общественного порядка, борьбе с преступностью</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Общественное управление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3.8</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22"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w:t>
            </w:r>
          </w:p>
        </w:tc>
        <w:tc>
          <w:tcPr>
            <w:tcW w:w="99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Антенны сотовой, радиорелейной и спутниковой связи</w:t>
            </w:r>
          </w:p>
        </w:tc>
        <w:tc>
          <w:tcPr>
            <w:tcW w:w="347"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8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2083"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bl>
    <w:p w:rsidR="00967A51" w:rsidRPr="00CD0893" w:rsidRDefault="00967A51" w:rsidP="00967A51">
      <w:pPr>
        <w:pStyle w:val="nienie"/>
        <w:ind w:left="0" w:firstLine="851"/>
        <w:rPr>
          <w:rFonts w:ascii="Times New Roman" w:hAnsi="Times New Roman" w:cs="Times New Roman"/>
          <w:i/>
        </w:rPr>
      </w:pPr>
      <w:r w:rsidRPr="00CD0893">
        <w:rPr>
          <w:rFonts w:ascii="Times New Roman" w:hAnsi="Times New Roman" w:cs="Times New Roman"/>
          <w:i/>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67A51" w:rsidRDefault="00967A51" w:rsidP="003F51A0">
      <w:pPr>
        <w:spacing w:after="0" w:line="240" w:lineRule="auto"/>
        <w:ind w:firstLine="851"/>
        <w:jc w:val="both"/>
        <w:rPr>
          <w:rFonts w:ascii="Times New Roman" w:hAnsi="Times New Roman" w:cs="Times New Roman"/>
          <w:b/>
          <w:iCs/>
          <w:sz w:val="24"/>
          <w:szCs w:val="24"/>
        </w:rPr>
      </w:pPr>
    </w:p>
    <w:p w:rsidR="00967A51" w:rsidRDefault="00967A51" w:rsidP="003F51A0">
      <w:pPr>
        <w:spacing w:after="0" w:line="240" w:lineRule="auto"/>
        <w:ind w:firstLine="851"/>
        <w:jc w:val="both"/>
        <w:rPr>
          <w:rFonts w:ascii="Times New Roman" w:hAnsi="Times New Roman" w:cs="Times New Roman"/>
          <w:b/>
          <w:iCs/>
          <w:sz w:val="24"/>
          <w:szCs w:val="24"/>
        </w:rPr>
      </w:pPr>
    </w:p>
    <w:p w:rsidR="003F51A0" w:rsidRPr="00C844F3" w:rsidRDefault="003F51A0" w:rsidP="003F51A0">
      <w:pPr>
        <w:spacing w:after="0" w:line="240" w:lineRule="auto"/>
        <w:ind w:firstLine="851"/>
        <w:jc w:val="both"/>
        <w:rPr>
          <w:rFonts w:ascii="Times New Roman" w:hAnsi="Times New Roman" w:cs="Times New Roman"/>
          <w:b/>
          <w:iCs/>
          <w:sz w:val="28"/>
          <w:szCs w:val="28"/>
        </w:rPr>
      </w:pPr>
      <w:r w:rsidRPr="00C844F3">
        <w:rPr>
          <w:rFonts w:ascii="Times New Roman" w:hAnsi="Times New Roman" w:cs="Times New Roman"/>
          <w:b/>
          <w:iCs/>
          <w:sz w:val="28"/>
          <w:szCs w:val="28"/>
        </w:rPr>
        <w:t>Статья 46.2 Градостроит</w:t>
      </w:r>
      <w:r w:rsidR="00AE7EC0" w:rsidRPr="00C844F3">
        <w:rPr>
          <w:rFonts w:ascii="Times New Roman" w:hAnsi="Times New Roman" w:cs="Times New Roman"/>
          <w:b/>
          <w:iCs/>
          <w:sz w:val="28"/>
          <w:szCs w:val="28"/>
        </w:rPr>
        <w:t>ельные регламенты. Общественно-</w:t>
      </w:r>
      <w:r w:rsidRPr="00C844F3">
        <w:rPr>
          <w:rFonts w:ascii="Times New Roman" w:hAnsi="Times New Roman" w:cs="Times New Roman"/>
          <w:b/>
          <w:iCs/>
          <w:sz w:val="28"/>
          <w:szCs w:val="28"/>
        </w:rPr>
        <w:t>деловые зоны.</w:t>
      </w:r>
    </w:p>
    <w:p w:rsidR="003F51A0" w:rsidRPr="00C844F3" w:rsidRDefault="003F51A0" w:rsidP="003F51A0">
      <w:pPr>
        <w:spacing w:after="0" w:line="240" w:lineRule="auto"/>
        <w:ind w:firstLine="851"/>
        <w:jc w:val="both"/>
        <w:rPr>
          <w:rFonts w:ascii="Times New Roman" w:hAnsi="Times New Roman" w:cs="Times New Roman"/>
          <w:b/>
          <w:iCs/>
          <w:sz w:val="28"/>
          <w:szCs w:val="28"/>
        </w:rPr>
      </w:pPr>
    </w:p>
    <w:p w:rsidR="000D7037" w:rsidRPr="00C844F3" w:rsidRDefault="000D7037" w:rsidP="000D7037">
      <w:pPr>
        <w:spacing w:line="240" w:lineRule="auto"/>
        <w:ind w:firstLine="851"/>
        <w:jc w:val="both"/>
        <w:rPr>
          <w:rFonts w:ascii="Times New Roman" w:hAnsi="Times New Roman" w:cs="Times New Roman"/>
          <w:b/>
          <w:bCs/>
          <w:sz w:val="28"/>
          <w:szCs w:val="28"/>
          <w:u w:val="single"/>
        </w:rPr>
      </w:pPr>
      <w:r w:rsidRPr="00C844F3">
        <w:rPr>
          <w:rFonts w:ascii="Times New Roman" w:hAnsi="Times New Roman" w:cs="Times New Roman"/>
          <w:b/>
          <w:bCs/>
          <w:sz w:val="28"/>
          <w:szCs w:val="28"/>
          <w:u w:val="single"/>
        </w:rPr>
        <w:t>О-1.  Зона делового, общественного и коммерческого назначения.</w:t>
      </w:r>
    </w:p>
    <w:p w:rsidR="000D7037" w:rsidRPr="00CD0893" w:rsidRDefault="000D7037" w:rsidP="000D7037">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BD0D39" w:rsidRPr="001A359D" w:rsidRDefault="00BD0D39" w:rsidP="00BD0D39">
      <w:pPr>
        <w:widowControl w:val="0"/>
        <w:spacing w:after="0" w:line="240" w:lineRule="auto"/>
        <w:ind w:firstLine="709"/>
        <w:jc w:val="both"/>
        <w:rPr>
          <w:rFonts w:ascii="Times New Roman" w:eastAsia="Calibri" w:hAnsi="Times New Roman" w:cs="Times New Roman"/>
          <w:b/>
          <w:sz w:val="28"/>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73"/>
        <w:gridCol w:w="2449"/>
        <w:gridCol w:w="527"/>
        <w:gridCol w:w="2317"/>
        <w:gridCol w:w="528"/>
        <w:gridCol w:w="3837"/>
      </w:tblGrid>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448" w:type="pct"/>
            <w:gridSpan w:val="2"/>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 xml:space="preserve">Объекты, допускаемые для </w:t>
            </w:r>
            <w:r w:rsidRPr="001A359D">
              <w:rPr>
                <w:rFonts w:ascii="Times New Roman" w:eastAsia="Times New Roman" w:hAnsi="Times New Roman" w:cs="Times New Roman"/>
                <w:sz w:val="24"/>
                <w:szCs w:val="24"/>
                <w:highlight w:val="yellow"/>
              </w:rPr>
              <w:lastRenderedPageBreak/>
              <w:t>размещения в территориальной зоне   по ст.35 ГрК РФ</w:t>
            </w:r>
          </w:p>
        </w:tc>
        <w:tc>
          <w:tcPr>
            <w:tcW w:w="1457" w:type="pct"/>
            <w:gridSpan w:val="2"/>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 xml:space="preserve">Виды разрешенного </w:t>
            </w:r>
            <w:r w:rsidRPr="001A359D">
              <w:rPr>
                <w:rFonts w:ascii="Times New Roman" w:eastAsia="Times New Roman" w:hAnsi="Times New Roman" w:cs="Times New Roman"/>
                <w:sz w:val="24"/>
                <w:szCs w:val="24"/>
                <w:highlight w:val="yellow"/>
              </w:rPr>
              <w:lastRenderedPageBreak/>
              <w:t>использования по Классификатору</w:t>
            </w:r>
          </w:p>
        </w:tc>
        <w:tc>
          <w:tcPr>
            <w:tcW w:w="1945"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 xml:space="preserve">Предельные (минимальные и (или) </w:t>
            </w:r>
            <w:r w:rsidRPr="001A359D">
              <w:rPr>
                <w:rFonts w:ascii="Times New Roman" w:eastAsia="Times New Roman" w:hAnsi="Times New Roman" w:cs="Times New Roman"/>
                <w:sz w:val="24"/>
                <w:szCs w:val="24"/>
                <w:highlight w:val="yellow"/>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1"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Наименование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Код</w:t>
            </w: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Наименование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Код</w:t>
            </w:r>
          </w:p>
        </w:tc>
        <w:tc>
          <w:tcPr>
            <w:tcW w:w="1945"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5000" w:type="pct"/>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ОСНОВНЫЕ ВИДЫ РАЗРЕШЁННОГО ИСПОЛЬЗОВАНИЯ ЗОНЫ «О-1»</w:t>
            </w: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1171"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Гостиницы</w:t>
            </w:r>
          </w:p>
        </w:tc>
        <w:tc>
          <w:tcPr>
            <w:tcW w:w="278"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О-1</w:t>
            </w: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Гостиничное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4.7</w:t>
            </w:r>
          </w:p>
        </w:tc>
        <w:tc>
          <w:tcPr>
            <w:tcW w:w="1945"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Размер земельного участка, предоставляемого для зданий общественно-деловой зоны, определяется по </w:t>
            </w:r>
            <w:hyperlink w:anchor="Par8702" w:history="1">
              <w:r w:rsidRPr="001A359D">
                <w:rPr>
                  <w:rFonts w:ascii="Times New Roman" w:eastAsia="Times New Roman" w:hAnsi="Times New Roman" w:cs="Times New Roman"/>
                  <w:sz w:val="24"/>
                  <w:szCs w:val="24"/>
                  <w:highlight w:val="yellow"/>
                </w:rPr>
                <w:t>нормативам</w:t>
              </w:r>
            </w:hyperlink>
            <w:r w:rsidRPr="001A359D">
              <w:rPr>
                <w:rFonts w:ascii="Times New Roman" w:eastAsia="Times New Roman" w:hAnsi="Times New Roman" w:cs="Times New Roman"/>
                <w:sz w:val="24"/>
                <w:szCs w:val="24"/>
                <w:highlight w:val="yellow"/>
              </w:rPr>
              <w:t>, приведенным в приложении 8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или по заданию на проектирование.</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Минимальную площадь озеленения территорий общественно-деловой зоны следует принимать в соответствии с требованиями </w:t>
            </w:r>
            <w:hyperlink w:anchor="Par1570" w:history="1">
              <w:r w:rsidRPr="001A359D">
                <w:rPr>
                  <w:rFonts w:ascii="Times New Roman" w:eastAsia="Times New Roman" w:hAnsi="Times New Roman" w:cs="Times New Roman"/>
                  <w:sz w:val="24"/>
                  <w:szCs w:val="24"/>
                  <w:highlight w:val="yellow"/>
                </w:rPr>
                <w:t>раздела</w:t>
              </w:r>
            </w:hyperlink>
            <w:r w:rsidRPr="001A359D">
              <w:rPr>
                <w:rFonts w:ascii="Times New Roman" w:eastAsia="Times New Roman" w:hAnsi="Times New Roman" w:cs="Times New Roman"/>
                <w:sz w:val="24"/>
                <w:szCs w:val="24"/>
                <w:highlight w:val="yellow"/>
              </w:rPr>
              <w:t xml:space="preserve"> «Рекреационные зоны»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Условия безопасности в общественно-деловых зонах обеспечиваются в соответствии с </w:t>
            </w:r>
            <w:hyperlink w:anchor="Par7228" w:history="1">
              <w:r w:rsidRPr="001A359D">
                <w:rPr>
                  <w:rFonts w:ascii="Times New Roman" w:eastAsia="Times New Roman" w:hAnsi="Times New Roman" w:cs="Times New Roman"/>
                  <w:sz w:val="24"/>
                  <w:szCs w:val="24"/>
                  <w:highlight w:val="yellow"/>
                </w:rPr>
                <w:t>разделом</w:t>
              </w:r>
            </w:hyperlink>
            <w:r w:rsidRPr="001A359D">
              <w:rPr>
                <w:rFonts w:ascii="Times New Roman" w:eastAsia="Times New Roman" w:hAnsi="Times New Roman" w:cs="Times New Roman"/>
                <w:sz w:val="24"/>
                <w:szCs w:val="24"/>
                <w:highlight w:val="yellow"/>
              </w:rPr>
              <w:t xml:space="preserve"> «Противопожарные требования»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а также с требованиями действующего законодательства.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Минимальные расстояния между </w:t>
            </w:r>
            <w:r w:rsidRPr="001A359D">
              <w:rPr>
                <w:rFonts w:ascii="Times New Roman" w:eastAsia="Times New Roman" w:hAnsi="Times New Roman" w:cs="Times New Roman"/>
                <w:sz w:val="24"/>
                <w:szCs w:val="24"/>
                <w:highlight w:val="yellow"/>
              </w:rPr>
              <w:lastRenderedPageBreak/>
              <w:t xml:space="preserve">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6238" w:history="1">
              <w:r w:rsidRPr="001A359D">
                <w:rPr>
                  <w:rFonts w:ascii="Times New Roman" w:eastAsia="Times New Roman" w:hAnsi="Times New Roman" w:cs="Times New Roman"/>
                  <w:sz w:val="24"/>
                  <w:szCs w:val="24"/>
                  <w:highlight w:val="yellow"/>
                </w:rPr>
                <w:t>разделе</w:t>
              </w:r>
            </w:hyperlink>
            <w:r w:rsidRPr="001A359D">
              <w:rPr>
                <w:rFonts w:ascii="Times New Roman" w:eastAsia="Times New Roman" w:hAnsi="Times New Roman" w:cs="Times New Roman"/>
                <w:sz w:val="24"/>
                <w:szCs w:val="24"/>
                <w:highlight w:val="yellow"/>
              </w:rPr>
              <w:t xml:space="preserve"> «Охрана окружающей среды» вышеуказанных нормативов.</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Участки дошкольных образовательных учреждений не должны примыкать непосредственно к магистральным улицам.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A359D">
                <w:rPr>
                  <w:rFonts w:ascii="Times New Roman" w:eastAsia="Times New Roman" w:hAnsi="Times New Roman" w:cs="Times New Roman"/>
                  <w:sz w:val="24"/>
                  <w:szCs w:val="24"/>
                  <w:highlight w:val="yellow"/>
                </w:rPr>
                <w:t>100 м</w:t>
              </w:r>
            </w:smartTag>
            <w:r w:rsidRPr="001A359D">
              <w:rPr>
                <w:rFonts w:ascii="Times New Roman" w:eastAsia="Times New Roman" w:hAnsi="Times New Roman" w:cs="Times New Roman"/>
                <w:sz w:val="24"/>
                <w:szCs w:val="24"/>
                <w:highlight w:val="yellow"/>
              </w:rPr>
              <w:t>.</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1A359D">
                <w:rPr>
                  <w:rFonts w:ascii="Times New Roman" w:eastAsia="Times New Roman" w:hAnsi="Times New Roman" w:cs="Times New Roman"/>
                  <w:sz w:val="24"/>
                  <w:szCs w:val="24"/>
                  <w:highlight w:val="yellow"/>
                </w:rPr>
                <w:t>100 м</w:t>
              </w:r>
            </w:smartTag>
            <w:r w:rsidRPr="001A359D">
              <w:rPr>
                <w:rFonts w:ascii="Times New Roman" w:eastAsia="Times New Roman" w:hAnsi="Times New Roman" w:cs="Times New Roman"/>
                <w:sz w:val="24"/>
                <w:szCs w:val="24"/>
                <w:highlight w:val="yellow"/>
              </w:rPr>
              <w:t>.</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Участки вновь размещаемых больниц не должны примыкать непосредственно к магистральным улицам.</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На земельном участке больницы необходимо предусматривать </w:t>
            </w:r>
            <w:r w:rsidRPr="001A359D">
              <w:rPr>
                <w:rFonts w:ascii="Times New Roman" w:eastAsia="Times New Roman" w:hAnsi="Times New Roman" w:cs="Times New Roman"/>
                <w:sz w:val="24"/>
                <w:szCs w:val="24"/>
                <w:highlight w:val="yellow"/>
              </w:rPr>
              <w:lastRenderedPageBreak/>
              <w:t>отдельные въезды:</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 хозяйственную зону;</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 лечебную зону, в том числе для инфекционных больных;</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 патологоанатомическое отделение.</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Через территории учреждений дошкольных образовательных, общеобразовательных учреждений, лечебно-профилактических учреждений, рынков розничной торговли,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данная коммерческая зона.</w:t>
            </w:r>
          </w:p>
          <w:p w:rsidR="00BD0D39" w:rsidRPr="00EF6CD1" w:rsidRDefault="00BD0D39" w:rsidP="00BD0D39">
            <w:pPr>
              <w:spacing w:after="0" w:line="240" w:lineRule="auto"/>
              <w:rPr>
                <w:rFonts w:ascii="Times New Roman" w:eastAsia="Times New Roman" w:hAnsi="Times New Roman" w:cs="Times New Roman"/>
                <w:sz w:val="24"/>
                <w:szCs w:val="24"/>
                <w:highlight w:val="yellow"/>
              </w:rPr>
            </w:pPr>
            <w:r w:rsidRPr="00EF6CD1">
              <w:rPr>
                <w:rStyle w:val="16"/>
                <w:rFonts w:ascii="Times New Roman" w:eastAsia="Calibri" w:hAnsi="Times New Roman" w:cs="Times New Roman" w:hint="default"/>
                <w:sz w:val="24"/>
                <w:szCs w:val="24"/>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w:t>
            </w:r>
            <w:r w:rsidRPr="00EF6CD1">
              <w:rPr>
                <w:rStyle w:val="16"/>
                <w:rFonts w:ascii="Times New Roman" w:eastAsia="Calibri" w:hAnsi="Times New Roman" w:cs="Times New Roman" w:hint="default"/>
                <w:sz w:val="24"/>
                <w:szCs w:val="24"/>
              </w:rPr>
              <w:softHyphen/>
              <w:t>зовать для размещения объектов, назначение которых определено настоящими Правилами в качестве вспомогательных.</w:t>
            </w:r>
          </w:p>
          <w:p w:rsidR="00BD0D39" w:rsidRPr="00EF6CD1" w:rsidRDefault="00BD0D39" w:rsidP="00BD0D39">
            <w:pPr>
              <w:spacing w:after="0" w:line="240" w:lineRule="auto"/>
              <w:rPr>
                <w:rFonts w:ascii="Times New Roman" w:eastAsia="Times New Roman" w:hAnsi="Times New Roman" w:cs="Times New Roman"/>
                <w:sz w:val="24"/>
                <w:szCs w:val="24"/>
                <w:highlight w:val="yellow"/>
              </w:rPr>
            </w:pPr>
            <w:r w:rsidRPr="00EF6CD1">
              <w:rPr>
                <w:rStyle w:val="16"/>
                <w:rFonts w:ascii="Times New Roman" w:eastAsia="Calibri" w:hAnsi="Times New Roman" w:cs="Times New Roman" w:hint="default"/>
                <w:sz w:val="24"/>
                <w:szCs w:val="24"/>
              </w:rPr>
              <w:t>новое строительство на данной территории может быть осуществлено только в соответствии с основными видами разре</w:t>
            </w:r>
            <w:r w:rsidRPr="00EF6CD1">
              <w:rPr>
                <w:rStyle w:val="16"/>
                <w:rFonts w:ascii="Times New Roman" w:eastAsia="Calibri" w:hAnsi="Times New Roman" w:cs="Times New Roman" w:hint="default"/>
                <w:sz w:val="24"/>
                <w:szCs w:val="24"/>
              </w:rPr>
              <w:softHyphen/>
              <w:t>шенного использования, в случае если до 25% территории исполь</w:t>
            </w:r>
            <w:r w:rsidRPr="00EF6CD1">
              <w:rPr>
                <w:rStyle w:val="16"/>
                <w:rFonts w:ascii="Times New Roman" w:eastAsia="Calibri" w:hAnsi="Times New Roman" w:cs="Times New Roman" w:hint="default"/>
                <w:sz w:val="24"/>
                <w:szCs w:val="24"/>
              </w:rPr>
              <w:softHyphen/>
              <w:t>зуются не в соответствии с ее основным назначением.</w:t>
            </w:r>
          </w:p>
          <w:p w:rsidR="00BD0D39" w:rsidRPr="00EF6CD1" w:rsidRDefault="00BD0D39" w:rsidP="00BD0D39">
            <w:pPr>
              <w:spacing w:after="0" w:line="240" w:lineRule="auto"/>
              <w:rPr>
                <w:rFonts w:ascii="Times New Roman" w:eastAsia="Times New Roman" w:hAnsi="Times New Roman" w:cs="Times New Roman"/>
                <w:sz w:val="24"/>
                <w:szCs w:val="24"/>
                <w:highlight w:val="yellow"/>
              </w:rPr>
            </w:pPr>
            <w:r w:rsidRPr="00EF6CD1">
              <w:rPr>
                <w:rStyle w:val="16"/>
                <w:rFonts w:ascii="Times New Roman" w:eastAsia="Calibri" w:hAnsi="Times New Roman" w:cs="Times New Roman" w:hint="default"/>
                <w:sz w:val="24"/>
                <w:szCs w:val="24"/>
              </w:rPr>
              <w:t>Изменение функционального назначения объектов</w:t>
            </w:r>
            <w:r w:rsidRPr="00EF6CD1">
              <w:rPr>
                <w:rStyle w:val="8pt"/>
                <w:rFonts w:ascii="Times New Roman" w:hAnsi="Times New Roman" w:cs="Times New Roman" w:hint="default"/>
                <w:sz w:val="24"/>
                <w:szCs w:val="24"/>
              </w:rPr>
              <w:t xml:space="preserve"> соци</w:t>
            </w:r>
            <w:r w:rsidRPr="00EF6CD1">
              <w:rPr>
                <w:rStyle w:val="8pt"/>
                <w:rFonts w:ascii="Times New Roman" w:hAnsi="Times New Roman" w:cs="Times New Roman" w:hint="default"/>
                <w:sz w:val="24"/>
                <w:szCs w:val="24"/>
              </w:rPr>
              <w:softHyphen/>
            </w:r>
            <w:r w:rsidRPr="00EF6CD1">
              <w:rPr>
                <w:rStyle w:val="16"/>
                <w:rFonts w:ascii="Times New Roman" w:eastAsia="Calibri" w:hAnsi="Times New Roman" w:cs="Times New Roman" w:hint="default"/>
                <w:sz w:val="24"/>
                <w:szCs w:val="24"/>
              </w:rPr>
              <w:t>ально-бытового и культурно-досугового обслуживания</w:t>
            </w:r>
            <w:r w:rsidRPr="00EF6CD1">
              <w:rPr>
                <w:rStyle w:val="8pt"/>
                <w:rFonts w:ascii="Times New Roman" w:hAnsi="Times New Roman" w:cs="Times New Roman" w:hint="default"/>
                <w:sz w:val="24"/>
                <w:szCs w:val="24"/>
              </w:rPr>
              <w:t xml:space="preserve"> населения, </w:t>
            </w:r>
            <w:r w:rsidRPr="00EF6CD1">
              <w:rPr>
                <w:rStyle w:val="16"/>
                <w:rFonts w:ascii="Times New Roman" w:eastAsia="Calibri" w:hAnsi="Times New Roman" w:cs="Times New Roman" w:hint="default"/>
                <w:sz w:val="24"/>
                <w:szCs w:val="24"/>
              </w:rPr>
              <w:t xml:space="preserve">которое влечет за собой снижение установленного государственными нормативами, региональными и местными (сельсовета) </w:t>
            </w:r>
            <w:r w:rsidRPr="001B36C6">
              <w:rPr>
                <w:rStyle w:val="16"/>
                <w:rFonts w:ascii="Times New Roman" w:eastAsia="Calibri" w:hAnsi="Times New Roman" w:cs="Times New Roman" w:hint="default"/>
                <w:sz w:val="24"/>
                <w:szCs w:val="24"/>
                <w:shd w:val="clear" w:color="auto" w:fill="FFFF00"/>
              </w:rPr>
              <w:t>но</w:t>
            </w:r>
            <w:r w:rsidRPr="001B36C6">
              <w:rPr>
                <w:rFonts w:ascii="Times New Roman" w:eastAsia="Times New Roman" w:hAnsi="Times New Roman" w:cs="Times New Roman"/>
                <w:sz w:val="24"/>
                <w:szCs w:val="24"/>
                <w:highlight w:val="yellow"/>
                <w:shd w:val="clear" w:color="auto" w:fill="FFFF00"/>
              </w:rPr>
              <w:t>р</w:t>
            </w:r>
            <w:r w:rsidRPr="001B36C6">
              <w:rPr>
                <w:rFonts w:ascii="Times New Roman" w:eastAsia="Times New Roman" w:hAnsi="Times New Roman" w:cs="Times New Roman"/>
                <w:sz w:val="24"/>
                <w:szCs w:val="24"/>
                <w:highlight w:val="yellow"/>
                <w:shd w:val="clear" w:color="auto" w:fill="FFFFFF" w:themeFill="background1"/>
              </w:rPr>
              <w:t xml:space="preserve">мативами </w:t>
            </w:r>
            <w:r w:rsidRPr="00EF6CD1">
              <w:rPr>
                <w:rFonts w:ascii="Times New Roman" w:eastAsia="Times New Roman" w:hAnsi="Times New Roman" w:cs="Times New Roman"/>
                <w:sz w:val="24"/>
                <w:szCs w:val="24"/>
                <w:highlight w:val="yellow"/>
              </w:rPr>
              <w:t xml:space="preserve">градостроительного проектирования </w:t>
            </w:r>
            <w:r w:rsidRPr="00EF6CD1">
              <w:rPr>
                <w:rFonts w:ascii="Times New Roman" w:eastAsia="Times New Roman" w:hAnsi="Times New Roman" w:cs="Times New Roman"/>
                <w:sz w:val="24"/>
                <w:szCs w:val="24"/>
                <w:highlight w:val="yellow"/>
              </w:rPr>
              <w:lastRenderedPageBreak/>
              <w:t xml:space="preserve">уровня </w:t>
            </w:r>
            <w:r w:rsidRPr="001B36C6">
              <w:rPr>
                <w:rFonts w:ascii="Times New Roman" w:eastAsia="Times New Roman" w:hAnsi="Times New Roman" w:cs="Times New Roman"/>
                <w:sz w:val="24"/>
                <w:szCs w:val="24"/>
                <w:highlight w:val="yellow"/>
                <w:shd w:val="clear" w:color="auto" w:fill="FFFF00"/>
              </w:rPr>
              <w:t>обслужива</w:t>
            </w:r>
            <w:r w:rsidRPr="001B36C6">
              <w:rPr>
                <w:rFonts w:ascii="Times New Roman" w:eastAsia="Times New Roman" w:hAnsi="Times New Roman" w:cs="Times New Roman"/>
                <w:sz w:val="24"/>
                <w:szCs w:val="24"/>
                <w:highlight w:val="yellow"/>
                <w:shd w:val="clear" w:color="auto" w:fill="FFFF00"/>
              </w:rPr>
              <w:softHyphen/>
            </w:r>
            <w:r w:rsidRPr="001B36C6">
              <w:rPr>
                <w:rStyle w:val="610pt"/>
                <w:rFonts w:ascii="Times New Roman" w:eastAsia="Times New Roman" w:hAnsi="Times New Roman" w:cs="Times New Roman"/>
                <w:sz w:val="24"/>
                <w:szCs w:val="24"/>
                <w:shd w:val="clear" w:color="auto" w:fill="FFFF00"/>
              </w:rPr>
              <w:t>ния</w:t>
            </w:r>
            <w:r w:rsidRPr="001B36C6">
              <w:rPr>
                <w:rFonts w:ascii="Times New Roman" w:eastAsia="Times New Roman" w:hAnsi="Times New Roman" w:cs="Times New Roman"/>
                <w:sz w:val="24"/>
                <w:szCs w:val="24"/>
                <w:highlight w:val="yellow"/>
                <w:shd w:val="clear" w:color="auto" w:fill="FFFF00"/>
              </w:rPr>
              <w:t xml:space="preserve"> н</w:t>
            </w:r>
            <w:r w:rsidRPr="00EF6CD1">
              <w:rPr>
                <w:rFonts w:ascii="Times New Roman" w:eastAsia="Times New Roman" w:hAnsi="Times New Roman" w:cs="Times New Roman"/>
                <w:sz w:val="24"/>
                <w:szCs w:val="24"/>
                <w:highlight w:val="yellow"/>
              </w:rPr>
              <w:t>аселения, не допускается.</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При принятии решения об изменении функционального на</w:t>
            </w:r>
            <w:r w:rsidRPr="001A359D">
              <w:rPr>
                <w:rFonts w:ascii="Times New Roman" w:eastAsia="Times New Roman" w:hAnsi="Times New Roman" w:cs="Times New Roman"/>
                <w:sz w:val="24"/>
                <w:szCs w:val="24"/>
                <w:highlight w:val="yellow"/>
              </w:rPr>
              <w:softHyphen/>
              <w:t>значения объекта в рамках разрешенного использования территори</w:t>
            </w:r>
            <w:r w:rsidRPr="001A359D">
              <w:rPr>
                <w:rFonts w:ascii="Times New Roman" w:eastAsia="Times New Roman" w:hAnsi="Times New Roman" w:cs="Times New Roman"/>
                <w:sz w:val="24"/>
                <w:szCs w:val="24"/>
                <w:highlight w:val="yellow"/>
              </w:rPr>
              <w:softHyphen/>
              <w:t>альной зоны размеры земельного участка могут быть пересмотрены в соответствии с действующими градостроительными нормативами.</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w:t>
            </w:r>
          </w:p>
        </w:tc>
        <w:tc>
          <w:tcPr>
            <w:tcW w:w="1171"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Прочие объекты временного проживания (отели, мотели и др.)</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Гостиничное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4.7</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Торговые объекты без ограничения площади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Предпринимательство</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4.0</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Рынки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Рынки</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4.3</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Оборудованные площадки для временных объектов, киоски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Предпринимательство</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4.0</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6</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Предприятия общественного питания (рестораны, кафе, бары, столовые, закусочные и т. д.)</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Общественное питание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4.6</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7</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ремонтных мастерских и мастерских технического обслуживания</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3.3 </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8</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Пункты приёма химчисток и прачечных</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3.3 </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9</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технического обслуживания и ремонта индивидуальных транспортных средств, машин и оборудования.</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3.3 </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10</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фотоателье, фото лабораторий и фотосалонов</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3.3 </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11</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банных комплексов и бань</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3.3 </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парикмахерских, салонов красоты, соляриев</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Бытовое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3.3 </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13</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Дворцы </w:t>
            </w:r>
            <w:r w:rsidRPr="001A359D">
              <w:rPr>
                <w:rFonts w:ascii="Times New Roman" w:eastAsia="Times New Roman" w:hAnsi="Times New Roman" w:cs="Times New Roman"/>
                <w:sz w:val="24"/>
                <w:szCs w:val="24"/>
                <w:highlight w:val="yellow"/>
              </w:rPr>
              <w:lastRenderedPageBreak/>
              <w:t>бракосочетания</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Бытовое </w:t>
            </w:r>
            <w:r w:rsidRPr="001A359D">
              <w:rPr>
                <w:rFonts w:ascii="Times New Roman" w:eastAsia="Times New Roman" w:hAnsi="Times New Roman" w:cs="Times New Roman"/>
                <w:sz w:val="24"/>
                <w:szCs w:val="24"/>
                <w:highlight w:val="yellow"/>
              </w:rPr>
              <w:lastRenderedPageBreak/>
              <w:t>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 xml:space="preserve">3.3 </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14</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кино и кинопроката</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Культурное развитие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3.6</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15</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Музеи, выставочные залы, галереи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Культурное развитие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3.6</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16</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Многофункциональные развлекательные комплексы и центры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Развлечение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4.8</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17</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Ночные клубы, дискотеки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Развлечение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4.8</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18</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Многофункциональные развлекательные комплексы и центры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Развлечение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4.8</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19</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Летние театры, эстрады, танцевальные залы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Развлечение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4.8</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20</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Дома отдыха, пансионаты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Туристическое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5.2.1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21</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Туристические базы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Туристическое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5.2.1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22</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Дома рыболовов и охотников</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Туристическое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5.2.1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23</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Парки (культуры и отдыха)</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Земельные участки (территории) общего пользования</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12.0</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24</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Скверы, бульвары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Земельные участки (территории) общего пользования</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12.0</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25</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Детские площадки с элементами озеленения</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Земельные участки (территории) общего пользования</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12.0</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26</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Спортивные школы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Спорт</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27</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Спортивно-зрелищные комплексы и сооружения</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Спорт</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28</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Специальные спортивные объекты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Спорт</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29</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Амбулаторно-поликлинические учреждения</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Стационарное медицинское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3.4.2</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30</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Станции и пункты скорой медицинской помощи, травмапункты.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Стационарное медицинское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3.4.2</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Медицинские пункты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Стационарное медицинское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3.4.2</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Санаторно-профилактические учреждения (без </w:t>
            </w:r>
            <w:r w:rsidRPr="001A359D">
              <w:rPr>
                <w:rFonts w:ascii="Times New Roman" w:eastAsia="Times New Roman" w:hAnsi="Times New Roman" w:cs="Times New Roman"/>
                <w:sz w:val="24"/>
                <w:szCs w:val="24"/>
                <w:highlight w:val="yellow"/>
              </w:rPr>
              <w:lastRenderedPageBreak/>
              <w:t>туберкулезных)</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Санаторная деятельность</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9.2.1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33</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Аптеки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Предпринимательство</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4.0</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Молочные кухни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Амбулаторно-поликлиническое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35</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Учреждения социальной защиты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Социальное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36</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органов обеспечения законности, прав и свобод граждан, охране собственности и общественного порядка, борьбе с преступностью</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Обеспечение внутреннего правопорядка</w:t>
            </w:r>
            <w:r w:rsidRPr="001A359D">
              <w:rPr>
                <w:rFonts w:ascii="Times New Roman" w:eastAsia="Times New Roman" w:hAnsi="Times New Roman" w:cs="Times New Roman"/>
                <w:sz w:val="24"/>
                <w:szCs w:val="24"/>
                <w:highlight w:val="yellow"/>
              </w:rPr>
              <w:br/>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8.3</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37</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Отделения связи, почтовые отделения, телефонные и телеграфные пункты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Социальное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38</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Архивы, информационные центры, библиотеки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Культурное развитие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3.6</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39</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Проектные, научно-исследовательские и изыскательские организации, не требующие создания санитарно-защитной зоны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Обеспечение научной деятельности</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3.9</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40</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Научно-производственные и инновационно-научные центры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Обеспечение научной деятельности</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3.9</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41</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и сети радиорелейной, воздушной и кабельной линии связи, наземные сооружения инфраструктуры спутниковой связи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42</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Малые архитектурные формы, элементы благоустройства</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Земельные участки (территории) общего пользования</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12.0</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43</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Общественные туалеты</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44</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Ветеринарные лечебницы без содержания животных</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Ветеринарное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3.10</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45</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ритуальных услуг</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Ритуальная деятельность</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46</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Жилищно-эксплуатационные службы (ДЭЗ, РЭУ, ЖЭК)</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47</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коммунальной энергетики (ЦТП, ТП, РП)</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48</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Инженерно-технические объекты, сооружения и коммуникации (электро-, водо-, газообеспечение, канализование, телефонизация и т.д.)</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49</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Парки подвижного состава, автобазы, гаражи грузового, специального и ведомственного транспорта</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гаражного транспорта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2.7.1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5000" w:type="pct"/>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ВСПОМОГАТЕЛЬНЫЕ ВИДЫ РАЗРЕШЁННОГО ИСПОЛЬЗОВАНИЯ ЗОНЫ «О-1»</w:t>
            </w: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Жилищно-эксплуатационные службы (ДЭЗ, РЭУ, ЖЭК)</w:t>
            </w:r>
          </w:p>
        </w:tc>
        <w:tc>
          <w:tcPr>
            <w:tcW w:w="278"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О-1</w:t>
            </w: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коммунальной энергетики (ЦТП, ТП, РП)</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Инженерно-технические объекты, сооружения и коммуникации (электро-, водо-, газообеспечение, канализование, телефонизация и т.д.)</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Автостоянки открытого типа для хранения индивидуального транспорта</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Малоэтажная многоквартирная жилая застройка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2.1.1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5000" w:type="pct"/>
            <w:gridSpan w:val="6"/>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УСЛОВНО-РАЗРЕШЕННЫЕ  ВИДЫ РАЗРЕШЁННОГО ИСПОЛЬЗОВАНИЯ ЗОНЫ «О-1»</w:t>
            </w: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w:t>
            </w:r>
          </w:p>
        </w:tc>
        <w:tc>
          <w:tcPr>
            <w:tcW w:w="1171"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Малоэтажные, многоквартирные жилые дома (1-3 этажа)</w:t>
            </w:r>
          </w:p>
        </w:tc>
        <w:tc>
          <w:tcPr>
            <w:tcW w:w="278"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О-1</w:t>
            </w: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Малоэтажная многоквартирная жилая застройка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2.1.1</w:t>
            </w:r>
          </w:p>
        </w:tc>
        <w:tc>
          <w:tcPr>
            <w:tcW w:w="1945" w:type="pct"/>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w:t>
            </w:r>
            <w:r w:rsidRPr="001A359D">
              <w:rPr>
                <w:rFonts w:ascii="Times New Roman" w:eastAsia="Times New Roman" w:hAnsi="Times New Roman" w:cs="Times New Roman"/>
                <w:sz w:val="24"/>
                <w:szCs w:val="24"/>
                <w:highlight w:val="yellow"/>
              </w:rPr>
              <w:lastRenderedPageBreak/>
              <w:t xml:space="preserve">предельное количество этажей, предельная высота зданий, строений, сооружений. </w:t>
            </w:r>
          </w:p>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2</w:t>
            </w:r>
          </w:p>
        </w:tc>
        <w:tc>
          <w:tcPr>
            <w:tcW w:w="1171"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Среднеэтажные, многоквартирные </w:t>
            </w:r>
            <w:r w:rsidRPr="001A359D">
              <w:rPr>
                <w:rFonts w:ascii="Times New Roman" w:eastAsia="Times New Roman" w:hAnsi="Times New Roman" w:cs="Times New Roman"/>
                <w:sz w:val="24"/>
                <w:szCs w:val="24"/>
                <w:highlight w:val="yellow"/>
              </w:rPr>
              <w:lastRenderedPageBreak/>
              <w:t>жилые дома (3-5 этажа)</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Среднеэтажная жилая застройка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4.5</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lastRenderedPageBreak/>
              <w:t>3</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Антенны сотовой, радиорелейной и спутниковой связи</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Службы МЧС</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Обеспечение внутреннего правопорядка</w:t>
            </w:r>
            <w:r w:rsidRPr="001A359D">
              <w:rPr>
                <w:rFonts w:ascii="Times New Roman" w:eastAsia="Times New Roman" w:hAnsi="Times New Roman" w:cs="Times New Roman"/>
                <w:sz w:val="24"/>
                <w:szCs w:val="24"/>
                <w:highlight w:val="yellow"/>
              </w:rPr>
              <w:br/>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8.3</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r w:rsidR="00BD0D39" w:rsidRPr="001A359D" w:rsidTr="00BD0D39">
        <w:tc>
          <w:tcPr>
            <w:tcW w:w="150"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w:t>
            </w:r>
          </w:p>
        </w:tc>
        <w:tc>
          <w:tcPr>
            <w:tcW w:w="1171" w:type="pct"/>
          </w:tcPr>
          <w:p w:rsidR="00BD0D39" w:rsidRPr="001A359D" w:rsidRDefault="00BD0D39" w:rsidP="00BD0D39">
            <w:pPr>
              <w:autoSpaceDE w:val="0"/>
              <w:autoSpaceDN w:val="0"/>
              <w:adjustRightInd w:val="0"/>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АЗС и АГЗС</w:t>
            </w:r>
          </w:p>
        </w:tc>
        <w:tc>
          <w:tcPr>
            <w:tcW w:w="278"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c>
          <w:tcPr>
            <w:tcW w:w="1179"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Объекты придорожного сервиса</w:t>
            </w:r>
          </w:p>
        </w:tc>
        <w:tc>
          <w:tcPr>
            <w:tcW w:w="278" w:type="pc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4.9.1</w:t>
            </w:r>
          </w:p>
        </w:tc>
        <w:tc>
          <w:tcPr>
            <w:tcW w:w="1945" w:type="pct"/>
            <w:vMerge/>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p>
        </w:tc>
      </w:tr>
    </w:tbl>
    <w:p w:rsidR="000D7037" w:rsidRPr="00CD0893" w:rsidRDefault="000D7037" w:rsidP="000D7037">
      <w:pPr>
        <w:pStyle w:val="a3"/>
        <w:spacing w:after="0" w:line="240" w:lineRule="auto"/>
        <w:ind w:left="0" w:firstLine="851"/>
        <w:jc w:val="both"/>
        <w:rPr>
          <w:rFonts w:ascii="Times New Roman" w:hAnsi="Times New Roman" w:cs="Times New Roman"/>
          <w:sz w:val="24"/>
          <w:szCs w:val="24"/>
        </w:rPr>
      </w:pPr>
    </w:p>
    <w:p w:rsidR="000D7037" w:rsidRPr="00CD0893" w:rsidRDefault="000D7037" w:rsidP="000D7037">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Pr="00C844F3" w:rsidRDefault="000D7037" w:rsidP="000D7037">
      <w:pPr>
        <w:spacing w:line="240" w:lineRule="auto"/>
        <w:ind w:firstLine="851"/>
        <w:jc w:val="both"/>
        <w:rPr>
          <w:rFonts w:ascii="Times New Roman" w:hAnsi="Times New Roman" w:cs="Times New Roman"/>
          <w:b/>
          <w:sz w:val="28"/>
          <w:szCs w:val="28"/>
          <w:u w:val="single"/>
        </w:rPr>
      </w:pPr>
      <w:r w:rsidRPr="00C844F3">
        <w:rPr>
          <w:rFonts w:ascii="Times New Roman" w:hAnsi="Times New Roman" w:cs="Times New Roman"/>
          <w:b/>
          <w:sz w:val="28"/>
          <w:szCs w:val="28"/>
          <w:u w:val="single"/>
        </w:rPr>
        <w:t>О-2. Зона дошкольных и учебно-образовательных учреждений</w:t>
      </w:r>
    </w:p>
    <w:p w:rsidR="000D7037" w:rsidRDefault="000D7037" w:rsidP="000D703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BD0D39" w:rsidRPr="001A359D" w:rsidRDefault="00BD0D39" w:rsidP="00BD0D39">
      <w:pPr>
        <w:widowControl w:val="0"/>
        <w:spacing w:after="0" w:line="240" w:lineRule="auto"/>
        <w:ind w:firstLine="851"/>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BD0D39" w:rsidRPr="001A359D" w:rsidRDefault="00BD0D39" w:rsidP="00BD0D39">
      <w:pPr>
        <w:widowControl w:val="0"/>
        <w:spacing w:after="0" w:line="240" w:lineRule="auto"/>
        <w:ind w:firstLine="851"/>
        <w:jc w:val="both"/>
        <w:rPr>
          <w:rFonts w:ascii="Times New Roman" w:eastAsia="Calibri" w:hAnsi="Times New Roman" w:cs="Times New Roman"/>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50"/>
        <w:gridCol w:w="3297"/>
        <w:gridCol w:w="413"/>
        <w:gridCol w:w="2474"/>
        <w:gridCol w:w="490"/>
        <w:gridCol w:w="3007"/>
      </w:tblGrid>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w:t>
            </w:r>
          </w:p>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допускаемые для размещения в территориальной зоне   по ст.35 ГрК РФ</w:t>
            </w:r>
          </w:p>
        </w:tc>
        <w:tc>
          <w:tcPr>
            <w:tcW w:w="0" w:type="auto"/>
            <w:gridSpan w:val="3"/>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Виды разрешенного использования по Классификатору</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Наименование</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Код</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Наименование</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Код</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ОСНОВНЫЕ ВИДЫ РАЗРЕШЁННОГО ИСПОЛЬЗОВАНИЯ ЗОНЫ «О-2»</w:t>
            </w: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больницы, поликлиники, пункты оказания первой медицинской помощи</w:t>
            </w:r>
          </w:p>
        </w:tc>
        <w:tc>
          <w:tcPr>
            <w:tcW w:w="0" w:type="auto"/>
            <w:vMerge w:val="restart"/>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О-2</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Стационарное медицинское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3.4.2</w:t>
            </w:r>
          </w:p>
        </w:tc>
        <w:tc>
          <w:tcPr>
            <w:tcW w:w="0" w:type="auto"/>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2</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консультативные поликлиники, центры психологической реабилитации населения</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Стационарное медицинское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диспансеры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Стационарное медицинское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станции скорой медицинской помощи (при условии соблюдения СЗЗ не менее 50м от палатных корпусов);</w:t>
            </w:r>
          </w:p>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Стационарное медицинское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lastRenderedPageBreak/>
              <w:t>5</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стоматологические кабинеты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Стационарное медицинское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3.4.2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6</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аптеки, магазины (салоны) оптики</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Магазины</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4.4</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7</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учреждения социальной защиты</w:t>
            </w:r>
          </w:p>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профилактории</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Социальное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8</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интернаты для престарелых и инвалидов</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Социальное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9</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дома ребенка</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Социальное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10</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реабилитационные центры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Социальное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11</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специализированные жилые дома для больных, нуждающихся в постоянном медицинском наблюдении</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Социальное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3.2</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12</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спортивные и тренажёрные залы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Спорт</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13</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стадионы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Спорт</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5.1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ВСПОМОГАТЕЛЬНЫЕ ВИДЫ РАЗРЕШЁННОГО ИСПОЛЬЗОВАНИЯ ЗОНЫ «О-2»</w:t>
            </w: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открытые автостоянки (парковки) перед объектами здравоохранения, социального и физкультурно-оздоровительного назначения</w:t>
            </w:r>
          </w:p>
        </w:tc>
        <w:tc>
          <w:tcPr>
            <w:tcW w:w="0" w:type="auto"/>
            <w:vMerge w:val="restart"/>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О-2</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0" w:type="auto"/>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2</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отдельно стоящие гаражи для специального транспорта медицинских служб</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аптеки</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Предпринимательство</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4.0</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подземные и встроенные в здания гаражи и автостоянки</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5</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инженерной инфраструктуры (электро-, тепло-, водо и газоснабжения, канализация, сети электросвязи)</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6</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озеленения и благоустройства, малые архитектурные формы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Земельные участки (территории) общего пользования</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12.0</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7</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предприятия общественного питания (столовые, кафе, закусочные, бары, рестораны)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Общественное питание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4.6</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УСЛОВНО-РАЗРЕШЕННЫЕ  ВИДЫ РАЗРЕШЁННОГО ИСПОЛЬЗОВАНИЯ ЗОНЫ «О-2»</w:t>
            </w: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жилые дома для медицинского и обслуживающего персонала</w:t>
            </w:r>
          </w:p>
        </w:tc>
        <w:tc>
          <w:tcPr>
            <w:tcW w:w="0" w:type="auto"/>
            <w:vMerge w:val="restart"/>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О-2</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Здравоохранение</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3.4</w:t>
            </w:r>
          </w:p>
        </w:tc>
        <w:tc>
          <w:tcPr>
            <w:tcW w:w="0" w:type="auto"/>
            <w:vMerge w:val="restart"/>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Для данной территориальной зоны не подлежат установлению предельные (минимальные и (или) максимальные) </w:t>
            </w:r>
            <w:r w:rsidRPr="001A359D">
              <w:rPr>
                <w:rFonts w:ascii="Times New Roman" w:eastAsia="Times New Roman" w:hAnsi="Times New Roman" w:cs="Times New Roman"/>
                <w:sz w:val="24"/>
                <w:szCs w:val="24"/>
                <w:highlight w:val="yellow"/>
              </w:rPr>
              <w:lastRenderedPageBreak/>
              <w:t xml:space="preserve">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2</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объекты религиозного назначения (при условии ограничения обрядовых услуг и </w:t>
            </w:r>
            <w:r w:rsidRPr="001A359D">
              <w:rPr>
                <w:rFonts w:ascii="Times New Roman" w:hAnsi="Times New Roman" w:cs="Times New Roman"/>
                <w:sz w:val="24"/>
                <w:szCs w:val="24"/>
                <w:highlight w:val="yellow"/>
              </w:rPr>
              <w:lastRenderedPageBreak/>
              <w:t>шумовых эффектов, мешающих функционированию лечебно-оздоровительных учреждений)</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Религиозное использование</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3.7</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lastRenderedPageBreak/>
              <w:t>3</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бани (сауны), банно-оздоровительные комплексы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Бытовое обслуживание</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3.3</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предприятия общественного питания (столовые, кафе, закусочные);</w:t>
            </w:r>
          </w:p>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Общественное питание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4.6</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5</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инженерной инфраструктуры (электро-, тепло-, водо и газоснабжения, канализация, связь);</w:t>
            </w:r>
          </w:p>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6</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пожарной охраны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7</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общественные туалеты</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8</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временные торговые объекты (павильоны розничной торговли) при условии соответствия архитектурно-художественному облику окружающей застройки (стилевое единство, цветовое решение фасадов, элементы благоустройства ит.п.)</w:t>
            </w:r>
          </w:p>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Предпринимательство</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4.0</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9</w:t>
            </w:r>
          </w:p>
        </w:tc>
        <w:tc>
          <w:tcPr>
            <w:tcW w:w="0" w:type="auto"/>
          </w:tcPr>
          <w:p w:rsidR="00BD0D39" w:rsidRPr="001A359D" w:rsidRDefault="00BD0D39" w:rsidP="00BD0D39">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антенны сотовой, радиорелейной и спутниковой связи</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Коммунальное обслуживание</w:t>
            </w:r>
          </w:p>
        </w:tc>
        <w:tc>
          <w:tcPr>
            <w:tcW w:w="0" w:type="auto"/>
          </w:tcPr>
          <w:p w:rsidR="00BD0D39" w:rsidRPr="001A359D" w:rsidRDefault="00BD0D39" w:rsidP="00BD0D39">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3.1</w:t>
            </w:r>
          </w:p>
        </w:tc>
        <w:tc>
          <w:tcPr>
            <w:tcW w:w="0" w:type="auto"/>
            <w:vMerge/>
          </w:tcPr>
          <w:p w:rsidR="00BD0D39" w:rsidRPr="001A359D" w:rsidRDefault="00BD0D39" w:rsidP="00BD0D39">
            <w:pPr>
              <w:spacing w:after="0" w:line="240" w:lineRule="auto"/>
              <w:rPr>
                <w:rFonts w:ascii="Times New Roman" w:hAnsi="Times New Roman" w:cs="Times New Roman"/>
                <w:sz w:val="24"/>
                <w:szCs w:val="24"/>
                <w:highlight w:val="yellow"/>
              </w:rPr>
            </w:pPr>
          </w:p>
        </w:tc>
      </w:tr>
    </w:tbl>
    <w:p w:rsidR="00BD0D39" w:rsidRPr="00CD0893" w:rsidRDefault="00BD0D39" w:rsidP="000D7037">
      <w:pPr>
        <w:spacing w:line="240" w:lineRule="auto"/>
        <w:ind w:firstLine="851"/>
        <w:jc w:val="both"/>
        <w:rPr>
          <w:rFonts w:ascii="Times New Roman" w:eastAsia="Times New Roman" w:hAnsi="Times New Roman" w:cs="Times New Roman"/>
          <w:i/>
          <w:sz w:val="24"/>
          <w:szCs w:val="24"/>
        </w:rPr>
      </w:pPr>
    </w:p>
    <w:p w:rsidR="000D7037" w:rsidRPr="008120D8" w:rsidRDefault="000D7037" w:rsidP="000D7037">
      <w:pPr>
        <w:spacing w:line="240" w:lineRule="auto"/>
        <w:ind w:firstLine="851"/>
        <w:jc w:val="both"/>
        <w:rPr>
          <w:rFonts w:ascii="Times New Roman" w:hAnsi="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D7037" w:rsidRDefault="000D7037" w:rsidP="000D7037">
      <w:pPr>
        <w:spacing w:after="0" w:line="240" w:lineRule="auto"/>
        <w:ind w:firstLine="851"/>
        <w:jc w:val="both"/>
        <w:rPr>
          <w:rFonts w:ascii="Times New Roman" w:hAnsi="Times New Roman" w:cs="Times New Roman"/>
          <w:b/>
          <w:iCs/>
          <w:sz w:val="24"/>
          <w:szCs w:val="24"/>
          <w:u w:val="single"/>
        </w:rPr>
      </w:pPr>
    </w:p>
    <w:p w:rsidR="000D7037" w:rsidRPr="00C844F3" w:rsidRDefault="000D7037" w:rsidP="000D7037">
      <w:pPr>
        <w:spacing w:after="0" w:line="240" w:lineRule="auto"/>
        <w:ind w:firstLine="851"/>
        <w:jc w:val="both"/>
        <w:rPr>
          <w:rFonts w:ascii="Times New Roman" w:hAnsi="Times New Roman" w:cs="Times New Roman"/>
          <w:b/>
          <w:iCs/>
          <w:sz w:val="28"/>
          <w:szCs w:val="28"/>
          <w:u w:val="single"/>
        </w:rPr>
      </w:pPr>
      <w:r w:rsidRPr="00C844F3">
        <w:rPr>
          <w:rFonts w:ascii="Times New Roman" w:hAnsi="Times New Roman" w:cs="Times New Roman"/>
          <w:b/>
          <w:iCs/>
          <w:sz w:val="28"/>
          <w:szCs w:val="28"/>
          <w:u w:val="single"/>
        </w:rPr>
        <w:t>О-3. Зона учреждений здравоохранения и социальной защиты.</w:t>
      </w:r>
    </w:p>
    <w:p w:rsidR="000D7037" w:rsidRPr="00CD0893" w:rsidRDefault="000D7037" w:rsidP="000D7037">
      <w:pPr>
        <w:spacing w:after="0" w:line="240" w:lineRule="auto"/>
        <w:ind w:firstLine="851"/>
        <w:jc w:val="both"/>
        <w:rPr>
          <w:rFonts w:ascii="Times New Roman" w:hAnsi="Times New Roman" w:cs="Times New Roman"/>
          <w:b/>
          <w:iCs/>
          <w:sz w:val="24"/>
          <w:szCs w:val="24"/>
          <w:u w:val="single"/>
        </w:rPr>
      </w:pPr>
    </w:p>
    <w:p w:rsidR="000D7037" w:rsidRDefault="000D7037" w:rsidP="000D7037">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BD0D39" w:rsidRPr="001A359D" w:rsidRDefault="00BD0D39" w:rsidP="00BD0D39">
      <w:pPr>
        <w:widowControl w:val="0"/>
        <w:spacing w:after="0" w:line="240" w:lineRule="auto"/>
        <w:ind w:firstLine="851"/>
        <w:jc w:val="both"/>
        <w:rPr>
          <w:rFonts w:ascii="Times New Roman" w:eastAsia="Times New Roman" w:hAnsi="Times New Roman" w:cs="Times New Roman"/>
          <w:sz w:val="28"/>
          <w:szCs w:val="28"/>
          <w:highlight w:val="yellow"/>
        </w:rPr>
      </w:pPr>
    </w:p>
    <w:p w:rsidR="00BD0D39" w:rsidRPr="001A359D" w:rsidRDefault="00BD0D39" w:rsidP="00BD0D39">
      <w:pPr>
        <w:widowControl w:val="0"/>
        <w:spacing w:after="0" w:line="240" w:lineRule="auto"/>
        <w:ind w:firstLine="851"/>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BD0D39" w:rsidRPr="001A359D" w:rsidRDefault="00BD0D39" w:rsidP="00BD0D39">
      <w:pPr>
        <w:widowControl w:val="0"/>
        <w:spacing w:after="0" w:line="240" w:lineRule="auto"/>
        <w:ind w:firstLine="851"/>
        <w:jc w:val="both"/>
        <w:rPr>
          <w:rFonts w:ascii="Times New Roman" w:eastAsia="Calibri" w:hAnsi="Times New Roman" w:cs="Times New Roman"/>
          <w:bCs/>
          <w:sz w:val="28"/>
          <w:szCs w:val="28"/>
          <w:highlight w:val="yellow"/>
        </w:rPr>
      </w:pPr>
    </w:p>
    <w:tbl>
      <w:tblPr>
        <w:tblStyle w:val="af2"/>
        <w:tblW w:w="0" w:type="auto"/>
        <w:tblCellMar>
          <w:left w:w="0" w:type="dxa"/>
          <w:right w:w="0" w:type="dxa"/>
        </w:tblCellMar>
        <w:tblLook w:val="04A0"/>
      </w:tblPr>
      <w:tblGrid>
        <w:gridCol w:w="250"/>
        <w:gridCol w:w="3106"/>
        <w:gridCol w:w="413"/>
        <w:gridCol w:w="2497"/>
        <w:gridCol w:w="490"/>
        <w:gridCol w:w="3175"/>
      </w:tblGrid>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lastRenderedPageBreak/>
              <w:t>№</w:t>
            </w:r>
          </w:p>
          <w:p w:rsidR="00BD0D39" w:rsidRPr="001A359D" w:rsidRDefault="00BD0D39" w:rsidP="00BD0D39">
            <w:pPr>
              <w:ind w:left="709"/>
              <w:rPr>
                <w:rFonts w:ascii="Times New Roman" w:hAnsi="Times New Roman" w:cs="Times New Roman"/>
                <w:sz w:val="24"/>
                <w:szCs w:val="24"/>
                <w:highlight w:val="yellow"/>
              </w:rPr>
            </w:pPr>
          </w:p>
        </w:tc>
        <w:tc>
          <w:tcPr>
            <w:tcW w:w="0" w:type="auto"/>
            <w:gridSpan w:val="2"/>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допускаемые для размещения в территориальной зоне   по ст.35 ГрК РФ</w:t>
            </w:r>
          </w:p>
        </w:tc>
        <w:tc>
          <w:tcPr>
            <w:tcW w:w="0" w:type="auto"/>
            <w:gridSpan w:val="2"/>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Виды разрешенного использования по Классификатору</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Наименование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Код</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Наименование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Код</w:t>
            </w:r>
          </w:p>
        </w:tc>
        <w:tc>
          <w:tcPr>
            <w:tcW w:w="0" w:type="auto"/>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ОСНОВНЫЕ ВИДЫ РАЗРЕШЁННОГО ИСПОЛЬЗОВАНИЯ ЗОНЫ «О-3»</w:t>
            </w: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детские дошкольные учреждения;</w:t>
            </w:r>
          </w:p>
        </w:tc>
        <w:tc>
          <w:tcPr>
            <w:tcW w:w="0" w:type="auto"/>
            <w:vMerge w:val="restart"/>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О-3</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val="restart"/>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2</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школы общеобразовательные;</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специализированные школы (с углубленным изучением языков, математики и др.), лицеи, гимназии, колледжи;</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5</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высшие учебные заведения;</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6</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многопрофильные учреждения дополнительного образования;</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7</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школы-интернаты;</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8</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танцзалы, дискотеки;</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9</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учебно-лабораторные, научно-лабораторные корпуса, учебно-производственные мастерские;</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10</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мастерские (художественные, скульптурные, столярные и др.);</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11</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станция юных техников (натуралистов, туристов);</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12</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библиотеки, архивы;</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Культурное развитие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3.6</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13</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спортзалы, залы рекреации (с бассейном или без);</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Спорт</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5.1</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14</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спортивные площадки, стадионы, теннисные корты.</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Спорт</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5.1</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ВСПОМОГАТЕЛЬНЫЕ ВИДЫ РАЗРЕШЁННОГО ИСПОЛЬЗОВАНИЯ ЗОНЫ «О-3»</w:t>
            </w: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общежития, связанные с </w:t>
            </w:r>
            <w:r w:rsidRPr="001A359D">
              <w:rPr>
                <w:rFonts w:ascii="Times New Roman" w:hAnsi="Times New Roman" w:cs="Times New Roman"/>
                <w:sz w:val="24"/>
                <w:szCs w:val="24"/>
                <w:highlight w:val="yellow"/>
              </w:rPr>
              <w:lastRenderedPageBreak/>
              <w:t>производством и образованием</w:t>
            </w:r>
          </w:p>
        </w:tc>
        <w:tc>
          <w:tcPr>
            <w:tcW w:w="0" w:type="auto"/>
            <w:vMerge w:val="restart"/>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lastRenderedPageBreak/>
              <w:t>О-3</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Образование и </w:t>
            </w:r>
            <w:r w:rsidRPr="001A359D">
              <w:rPr>
                <w:rFonts w:ascii="Times New Roman" w:hAnsi="Times New Roman" w:cs="Times New Roman"/>
                <w:sz w:val="24"/>
                <w:szCs w:val="24"/>
                <w:highlight w:val="yellow"/>
              </w:rPr>
              <w:lastRenderedPageBreak/>
              <w:t>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lastRenderedPageBreak/>
              <w:t>3.5</w:t>
            </w:r>
          </w:p>
        </w:tc>
        <w:tc>
          <w:tcPr>
            <w:tcW w:w="0" w:type="auto"/>
            <w:vMerge w:val="restart"/>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Для данной территориальной </w:t>
            </w:r>
            <w:r w:rsidRPr="001A359D">
              <w:rPr>
                <w:rFonts w:ascii="Times New Roman" w:hAnsi="Times New Roman" w:cs="Times New Roman"/>
                <w:sz w:val="24"/>
                <w:szCs w:val="24"/>
                <w:highlight w:val="yellow"/>
              </w:rPr>
              <w:lastRenderedPageBreak/>
              <w:t xml:space="preserve">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lastRenderedPageBreak/>
              <w:t>2</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пункты оказания первой медицинской помощи</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Стационарное медицинское обслуживание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3.4.2</w:t>
            </w:r>
          </w:p>
        </w:tc>
        <w:tc>
          <w:tcPr>
            <w:tcW w:w="0" w:type="auto"/>
            <w:vMerge/>
          </w:tcPr>
          <w:p w:rsidR="00BD0D39" w:rsidRPr="001A359D" w:rsidRDefault="00BD0D39" w:rsidP="00BD0D39">
            <w:pPr>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лектории</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Образование и просвещение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3.5</w:t>
            </w:r>
          </w:p>
        </w:tc>
        <w:tc>
          <w:tcPr>
            <w:tcW w:w="0" w:type="auto"/>
            <w:vMerge/>
          </w:tcPr>
          <w:p w:rsidR="00BD0D39" w:rsidRPr="001A359D" w:rsidRDefault="00BD0D39" w:rsidP="00BD0D39">
            <w:pPr>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физкультурно-оздоровительные сооружения</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Спорт</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5.1</w:t>
            </w:r>
          </w:p>
        </w:tc>
        <w:tc>
          <w:tcPr>
            <w:tcW w:w="0" w:type="auto"/>
            <w:vMerge/>
          </w:tcPr>
          <w:p w:rsidR="00BD0D39" w:rsidRPr="001A359D" w:rsidRDefault="00BD0D39" w:rsidP="00BD0D39">
            <w:pPr>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5</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предприятия общественного питания</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Общественное питание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4.6</w:t>
            </w:r>
          </w:p>
        </w:tc>
        <w:tc>
          <w:tcPr>
            <w:tcW w:w="0" w:type="auto"/>
            <w:vMerge/>
          </w:tcPr>
          <w:p w:rsidR="00BD0D39" w:rsidRPr="001A359D" w:rsidRDefault="00BD0D39" w:rsidP="00BD0D39">
            <w:pPr>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6</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гаражи ведомственных легковых автомобилей специального назначения</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Автомобильный транспорт</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7.2</w:t>
            </w:r>
          </w:p>
        </w:tc>
        <w:tc>
          <w:tcPr>
            <w:tcW w:w="0" w:type="auto"/>
            <w:vMerge/>
          </w:tcPr>
          <w:p w:rsidR="00BD0D39" w:rsidRPr="001A359D" w:rsidRDefault="00BD0D39" w:rsidP="00BD0D39">
            <w:pPr>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7</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элементы благоустройства</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Земельные участки (территории) общего пользования</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12.0</w:t>
            </w:r>
          </w:p>
        </w:tc>
        <w:tc>
          <w:tcPr>
            <w:tcW w:w="0" w:type="auto"/>
            <w:vMerge/>
          </w:tcPr>
          <w:p w:rsidR="00BD0D39" w:rsidRPr="001A359D" w:rsidRDefault="00BD0D39" w:rsidP="00BD0D39">
            <w:pPr>
              <w:rPr>
                <w:rFonts w:ascii="Times New Roman" w:hAnsi="Times New Roman" w:cs="Times New Roman"/>
                <w:sz w:val="24"/>
                <w:szCs w:val="24"/>
                <w:highlight w:val="yellow"/>
              </w:rPr>
            </w:pPr>
          </w:p>
        </w:tc>
      </w:tr>
      <w:tr w:rsidR="00BD0D39" w:rsidRPr="001A359D" w:rsidTr="00BD0D39">
        <w:tc>
          <w:tcPr>
            <w:tcW w:w="0" w:type="auto"/>
            <w:gridSpan w:val="6"/>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УСЛОВНО-РАЗРЕШЕННЫЕ  ВИДЫ РАЗРЕШЁННОГО ИСПОЛЬЗОВАНИЯ ЗОНЫ «О-3»</w:t>
            </w: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организации, учреждения,  управления</w:t>
            </w:r>
          </w:p>
        </w:tc>
        <w:tc>
          <w:tcPr>
            <w:tcW w:w="0" w:type="auto"/>
            <w:vMerge w:val="restart"/>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О-3</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Общественное управление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3.8</w:t>
            </w:r>
          </w:p>
        </w:tc>
        <w:tc>
          <w:tcPr>
            <w:tcW w:w="0" w:type="auto"/>
            <w:vMerge w:val="restart"/>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2</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амбулаторно-поликлинические учреждения</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Стационарное медицинское обслуживание</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3.4.2</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конфессиональные объекты</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Ритуальная деятельность</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12.1</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магазины</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Предпринимательство</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4.0</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5</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временные торговые объекты</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Предпринимательство</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4.0</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r w:rsidR="00BD0D39" w:rsidRPr="001A359D" w:rsidTr="00BD0D39">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6</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автостоянки для временного хранения инди</w:t>
            </w:r>
            <w:r w:rsidRPr="001A359D">
              <w:rPr>
                <w:rFonts w:ascii="Times New Roman" w:hAnsi="Times New Roman" w:cs="Times New Roman"/>
                <w:sz w:val="24"/>
                <w:szCs w:val="24"/>
                <w:highlight w:val="yellow"/>
              </w:rPr>
              <w:t>видуальных легковых автомобилей (открытые, подземные и полуподземные)</w:t>
            </w:r>
          </w:p>
        </w:tc>
        <w:tc>
          <w:tcPr>
            <w:tcW w:w="0" w:type="auto"/>
            <w:vMerge/>
          </w:tcPr>
          <w:p w:rsidR="00BD0D39" w:rsidRPr="001A359D" w:rsidRDefault="00BD0D39" w:rsidP="00BD0D39">
            <w:pPr>
              <w:rPr>
                <w:rFonts w:ascii="Times New Roman" w:hAnsi="Times New Roman" w:cs="Times New Roman"/>
                <w:sz w:val="24"/>
                <w:szCs w:val="24"/>
                <w:highlight w:val="yellow"/>
              </w:rPr>
            </w:pP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Автомобильный транспорт</w:t>
            </w:r>
          </w:p>
        </w:tc>
        <w:tc>
          <w:tcPr>
            <w:tcW w:w="0" w:type="auto"/>
          </w:tcPr>
          <w:p w:rsidR="00BD0D39" w:rsidRPr="001A359D" w:rsidRDefault="00BD0D39" w:rsidP="00BD0D39">
            <w:pPr>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7.2</w:t>
            </w:r>
          </w:p>
        </w:tc>
        <w:tc>
          <w:tcPr>
            <w:tcW w:w="0" w:type="auto"/>
            <w:vMerge/>
          </w:tcPr>
          <w:p w:rsidR="00BD0D39" w:rsidRPr="001A359D" w:rsidRDefault="00BD0D39" w:rsidP="00BD0D39">
            <w:pPr>
              <w:ind w:left="709"/>
              <w:rPr>
                <w:rFonts w:ascii="Times New Roman" w:hAnsi="Times New Roman" w:cs="Times New Roman"/>
                <w:sz w:val="24"/>
                <w:szCs w:val="24"/>
                <w:highlight w:val="yellow"/>
              </w:rPr>
            </w:pPr>
          </w:p>
        </w:tc>
      </w:tr>
    </w:tbl>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Pr="00CD0893" w:rsidRDefault="000D7037" w:rsidP="000D7037">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0D7037" w:rsidRPr="00C844F3" w:rsidRDefault="000D7037" w:rsidP="000D7037">
      <w:pPr>
        <w:numPr>
          <w:ilvl w:val="12"/>
          <w:numId w:val="0"/>
        </w:numPr>
        <w:spacing w:after="0" w:line="240" w:lineRule="auto"/>
        <w:ind w:firstLine="709"/>
        <w:jc w:val="both"/>
        <w:rPr>
          <w:rFonts w:ascii="Times New Roman" w:hAnsi="Times New Roman" w:cs="Times New Roman"/>
          <w:i/>
          <w:sz w:val="28"/>
          <w:szCs w:val="28"/>
        </w:rPr>
      </w:pPr>
    </w:p>
    <w:p w:rsidR="008B7250" w:rsidRPr="00C844F3" w:rsidRDefault="008B7250" w:rsidP="00F874A5">
      <w:pPr>
        <w:spacing w:after="0" w:line="240" w:lineRule="auto"/>
        <w:ind w:firstLine="851"/>
        <w:jc w:val="both"/>
        <w:rPr>
          <w:rFonts w:ascii="Times New Roman" w:hAnsi="Times New Roman" w:cs="Times New Roman"/>
          <w:b/>
          <w:iCs/>
          <w:sz w:val="28"/>
          <w:szCs w:val="28"/>
        </w:rPr>
      </w:pPr>
      <w:r w:rsidRPr="00C844F3">
        <w:rPr>
          <w:rFonts w:ascii="Times New Roman" w:hAnsi="Times New Roman" w:cs="Times New Roman"/>
          <w:b/>
          <w:iCs/>
          <w:sz w:val="28"/>
          <w:szCs w:val="28"/>
        </w:rPr>
        <w:t>Статья 46.3. Г</w:t>
      </w:r>
      <w:r w:rsidR="00AE7EC0" w:rsidRPr="00C844F3">
        <w:rPr>
          <w:rFonts w:ascii="Times New Roman" w:hAnsi="Times New Roman" w:cs="Times New Roman"/>
          <w:b/>
          <w:iCs/>
          <w:sz w:val="28"/>
          <w:szCs w:val="28"/>
        </w:rPr>
        <w:t>радостроительные регламенты</w:t>
      </w:r>
      <w:r w:rsidRPr="00C844F3">
        <w:rPr>
          <w:rFonts w:ascii="Times New Roman" w:hAnsi="Times New Roman" w:cs="Times New Roman"/>
          <w:b/>
          <w:iCs/>
          <w:sz w:val="28"/>
          <w:szCs w:val="28"/>
        </w:rPr>
        <w:t>.П</w:t>
      </w:r>
      <w:r w:rsidR="00AE7EC0" w:rsidRPr="00C844F3">
        <w:rPr>
          <w:rFonts w:ascii="Times New Roman" w:hAnsi="Times New Roman" w:cs="Times New Roman"/>
          <w:b/>
          <w:iCs/>
          <w:sz w:val="28"/>
          <w:szCs w:val="28"/>
        </w:rPr>
        <w:t>роизводственные зоны.</w:t>
      </w:r>
    </w:p>
    <w:p w:rsidR="00DD52CF" w:rsidRPr="00C844F3" w:rsidRDefault="00DD52CF" w:rsidP="00F874A5">
      <w:pPr>
        <w:spacing w:after="0" w:line="240" w:lineRule="auto"/>
        <w:ind w:firstLine="851"/>
        <w:jc w:val="both"/>
        <w:rPr>
          <w:rFonts w:ascii="Times New Roman" w:hAnsi="Times New Roman" w:cs="Times New Roman"/>
          <w:b/>
          <w:iCs/>
          <w:sz w:val="28"/>
          <w:szCs w:val="28"/>
        </w:rPr>
      </w:pPr>
    </w:p>
    <w:p w:rsidR="00A10AA8" w:rsidRPr="00C844F3" w:rsidRDefault="00A10AA8" w:rsidP="00A10AA8">
      <w:pPr>
        <w:spacing w:after="0" w:line="240" w:lineRule="auto"/>
        <w:ind w:firstLine="851"/>
        <w:jc w:val="both"/>
        <w:rPr>
          <w:rFonts w:ascii="Times New Roman" w:eastAsia="Times New Roman" w:hAnsi="Times New Roman" w:cs="Times New Roman"/>
          <w:b/>
          <w:bCs/>
          <w:sz w:val="28"/>
          <w:szCs w:val="28"/>
          <w:u w:val="single"/>
        </w:rPr>
      </w:pPr>
      <w:r w:rsidRPr="00C844F3">
        <w:rPr>
          <w:rFonts w:ascii="Times New Roman" w:eastAsia="Times New Roman" w:hAnsi="Times New Roman" w:cs="Times New Roman"/>
          <w:b/>
          <w:bCs/>
          <w:sz w:val="28"/>
          <w:szCs w:val="28"/>
          <w:u w:val="single"/>
        </w:rPr>
        <w:t>П-1</w:t>
      </w:r>
      <w:r w:rsidRPr="00C844F3">
        <w:rPr>
          <w:rFonts w:ascii="Times New Roman" w:hAnsi="Times New Roman" w:cs="Times New Roman"/>
          <w:b/>
          <w:bCs/>
          <w:sz w:val="28"/>
          <w:szCs w:val="28"/>
          <w:u w:val="single"/>
        </w:rPr>
        <w:t>.</w:t>
      </w:r>
      <w:r w:rsidRPr="00C844F3">
        <w:rPr>
          <w:rFonts w:ascii="Times New Roman" w:eastAsia="Times New Roman" w:hAnsi="Times New Roman" w:cs="Times New Roman"/>
          <w:b/>
          <w:bCs/>
          <w:sz w:val="28"/>
          <w:szCs w:val="28"/>
          <w:u w:val="single"/>
        </w:rPr>
        <w:t xml:space="preserve"> Зона производственных объектов </w:t>
      </w:r>
      <w:r w:rsidRPr="00C844F3">
        <w:rPr>
          <w:rFonts w:ascii="Times New Roman" w:eastAsia="Times New Roman" w:hAnsi="Times New Roman" w:cs="Times New Roman"/>
          <w:b/>
          <w:bCs/>
          <w:sz w:val="28"/>
          <w:szCs w:val="28"/>
          <w:u w:val="single"/>
          <w:lang w:val="en-US"/>
        </w:rPr>
        <w:t>I</w:t>
      </w:r>
      <w:r w:rsidRPr="00C844F3">
        <w:rPr>
          <w:rFonts w:ascii="Times New Roman" w:eastAsia="Times New Roman" w:hAnsi="Times New Roman" w:cs="Times New Roman"/>
          <w:b/>
          <w:bCs/>
          <w:sz w:val="28"/>
          <w:szCs w:val="28"/>
          <w:u w:val="single"/>
        </w:rPr>
        <w:t xml:space="preserve"> класса вредности.</w:t>
      </w:r>
    </w:p>
    <w:p w:rsidR="00A10AA8" w:rsidRPr="00C844F3" w:rsidRDefault="00A10AA8" w:rsidP="00A10AA8">
      <w:pPr>
        <w:spacing w:after="0" w:line="240" w:lineRule="auto"/>
        <w:ind w:firstLine="851"/>
        <w:jc w:val="both"/>
        <w:rPr>
          <w:rFonts w:ascii="Times New Roman" w:eastAsia="Times New Roman" w:hAnsi="Times New Roman" w:cs="Times New Roman"/>
          <w:b/>
          <w:bCs/>
          <w:sz w:val="28"/>
          <w:szCs w:val="28"/>
          <w:u w:val="single"/>
        </w:rPr>
      </w:pPr>
    </w:p>
    <w:p w:rsidR="00A10AA8" w:rsidRDefault="00A10AA8" w:rsidP="00A10AA8">
      <w:pPr>
        <w:spacing w:line="240" w:lineRule="auto"/>
        <w:ind w:firstLine="851"/>
        <w:jc w:val="both"/>
        <w:rPr>
          <w:rFonts w:ascii="Times New Roman" w:eastAsia="Times New Roman" w:hAnsi="Times New Roman" w:cs="Times New Roman"/>
          <w:i/>
          <w:sz w:val="24"/>
          <w:szCs w:val="24"/>
        </w:rPr>
      </w:pPr>
      <w:r w:rsidRPr="00D72E82">
        <w:rPr>
          <w:rFonts w:ascii="Times New Roman" w:eastAsia="Times New Roman" w:hAnsi="Times New Roman" w:cs="Times New Roman"/>
          <w:i/>
          <w:sz w:val="24"/>
          <w:szCs w:val="24"/>
        </w:rPr>
        <w:t xml:space="preserve">Зона предназначена для размещения </w:t>
      </w:r>
      <w:r>
        <w:rPr>
          <w:rFonts w:ascii="Times New Roman" w:eastAsia="Times New Roman" w:hAnsi="Times New Roman" w:cs="Times New Roman"/>
          <w:i/>
          <w:sz w:val="24"/>
          <w:szCs w:val="24"/>
        </w:rPr>
        <w:t>производственн</w:t>
      </w:r>
      <w:r w:rsidRPr="00D72E82">
        <w:rPr>
          <w:rFonts w:ascii="Times New Roman" w:eastAsia="Times New Roman" w:hAnsi="Times New Roman" w:cs="Times New Roman"/>
          <w:i/>
          <w:sz w:val="24"/>
          <w:szCs w:val="24"/>
        </w:rPr>
        <w:t xml:space="preserve">ых объектов </w:t>
      </w:r>
      <w:r w:rsidRPr="00D72E82">
        <w:rPr>
          <w:rFonts w:ascii="Times New Roman" w:eastAsia="Times New Roman" w:hAnsi="Times New Roman" w:cs="Times New Roman"/>
          <w:i/>
          <w:sz w:val="24"/>
          <w:szCs w:val="24"/>
          <w:lang w:val="en-US"/>
        </w:rPr>
        <w:t>I</w:t>
      </w:r>
      <w:r w:rsidRPr="00D72E82">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BD0D39" w:rsidRPr="001A359D" w:rsidRDefault="00BD0D39" w:rsidP="00BD0D39">
      <w:pPr>
        <w:widowControl w:val="0"/>
        <w:spacing w:after="0" w:line="240" w:lineRule="auto"/>
        <w:ind w:firstLine="709"/>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Зона П-1 выделена для обеспечения правовых условий формирования коммунальных, производственных предприятий и складских баз, имеющих санитарно-защитную зону не более 500м.</w:t>
      </w:r>
    </w:p>
    <w:p w:rsidR="00BD0D39" w:rsidRPr="001A359D" w:rsidRDefault="00BD0D39" w:rsidP="00BD0D39">
      <w:pPr>
        <w:widowControl w:val="0"/>
        <w:spacing w:after="0" w:line="240" w:lineRule="auto"/>
        <w:ind w:firstLine="709"/>
        <w:jc w:val="both"/>
        <w:rPr>
          <w:rFonts w:ascii="Times New Roman" w:eastAsia="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
        <w:gridCol w:w="2709"/>
        <w:gridCol w:w="413"/>
        <w:gridCol w:w="2545"/>
        <w:gridCol w:w="490"/>
        <w:gridCol w:w="3535"/>
      </w:tblGrid>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gridSpan w:val="2"/>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0" w:type="auto"/>
            <w:gridSpan w:val="2"/>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gridSpan w:val="6"/>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ОСНОВНЫЕ ВИДЫ РАЗРЕШЁННОГО ИСПОЛЬЗОВАНИЯ ЗОНЫ «П-1»</w:t>
            </w: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промышленные предприятия и коммунально-складские организации IV-V классов вредности;</w:t>
            </w:r>
          </w:p>
        </w:tc>
        <w:tc>
          <w:tcPr>
            <w:tcW w:w="0" w:type="auto"/>
            <w:vMerge w:val="restart"/>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val="restart"/>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складского назначения IV-V классов вредности;</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энергоисточники коммунальной инфраструктуры;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оптовые базы и склады;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Склады</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6.9</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сооружения для хранения транспортных средств;</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автосервиса;</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АЗС;</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АГЗС.</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gridSpan w:val="6"/>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ВСПОМОГАТЕЛЬНЫЕ ВИДЫ РАЗРЕШЁННОГО ИСПОЛЬЗОВАНИЯ ЗОНЫ «П-1»</w:t>
            </w: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общественного питания</w:t>
            </w:r>
          </w:p>
        </w:tc>
        <w:tc>
          <w:tcPr>
            <w:tcW w:w="0" w:type="auto"/>
            <w:vMerge w:val="restart"/>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Общественное питание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4.6</w:t>
            </w:r>
          </w:p>
        </w:tc>
        <w:tc>
          <w:tcPr>
            <w:tcW w:w="0" w:type="auto"/>
            <w:vMerge w:val="restart"/>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Скверы, бульвары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Медицинские пункты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Стационарное медицинское обслуживание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3.4.2</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не требующие создания санитарно-защитной зоны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требующие создания санитарно-защитной зоны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6</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Научно-производственные и инновационно-научные центры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Малые архитектурные формы, элементы благоустройства</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Автостоянки открытого типа для хранения индивидуального транспорта</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gridSpan w:val="6"/>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УСЛОВНО-РАЗРЕШЕННЫЕ  ВИДЫ РАЗРЕШЁННОГО ИСПОЛЬЗОВАНИЯ ЗОНЫ «П-1»</w:t>
            </w: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Торговые объекты без ограничения площади</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Предпринимательство</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4.0</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bl>
    <w:p w:rsidR="00A10AA8" w:rsidRPr="00D72E82" w:rsidRDefault="00A10AA8" w:rsidP="00A10AA8">
      <w:pPr>
        <w:spacing w:after="0" w:line="240" w:lineRule="auto"/>
        <w:ind w:firstLine="851"/>
        <w:contextualSpacing/>
        <w:jc w:val="both"/>
        <w:rPr>
          <w:rFonts w:ascii="Times New Roman" w:eastAsia="Times New Roman" w:hAnsi="Times New Roman" w:cs="Times New Roman"/>
          <w:sz w:val="24"/>
          <w:szCs w:val="24"/>
        </w:rPr>
      </w:pPr>
    </w:p>
    <w:p w:rsidR="00A10AA8" w:rsidRDefault="00A10AA8" w:rsidP="00A10AA8">
      <w:pPr>
        <w:spacing w:after="0" w:line="240" w:lineRule="auto"/>
        <w:ind w:firstLine="851"/>
        <w:jc w:val="both"/>
        <w:rPr>
          <w:rFonts w:ascii="Times New Roman" w:hAnsi="Times New Roman" w:cs="Times New Roman"/>
          <w:i/>
          <w:sz w:val="24"/>
          <w:szCs w:val="24"/>
        </w:rPr>
      </w:pPr>
      <w:r w:rsidRPr="00D72E8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C1DCD" w:rsidRPr="00D72E82" w:rsidRDefault="008C1DCD" w:rsidP="00A10AA8">
      <w:pPr>
        <w:spacing w:after="0" w:line="240" w:lineRule="auto"/>
        <w:ind w:firstLine="851"/>
        <w:jc w:val="both"/>
        <w:rPr>
          <w:rFonts w:ascii="Times New Roman" w:hAnsi="Times New Roman" w:cs="Times New Roman"/>
          <w:i/>
          <w:sz w:val="24"/>
          <w:szCs w:val="24"/>
        </w:rPr>
      </w:pPr>
    </w:p>
    <w:p w:rsidR="008B7250" w:rsidRPr="00C844F3" w:rsidRDefault="00266879" w:rsidP="001D3F4B">
      <w:pPr>
        <w:spacing w:after="0" w:line="240" w:lineRule="auto"/>
        <w:ind w:firstLine="851"/>
        <w:jc w:val="both"/>
        <w:rPr>
          <w:rFonts w:ascii="Times New Roman" w:hAnsi="Times New Roman" w:cs="Times New Roman"/>
          <w:b/>
          <w:bCs/>
          <w:sz w:val="28"/>
          <w:szCs w:val="28"/>
          <w:u w:val="single"/>
        </w:rPr>
      </w:pPr>
      <w:r w:rsidRPr="00C844F3">
        <w:rPr>
          <w:rFonts w:ascii="Times New Roman" w:hAnsi="Times New Roman" w:cs="Times New Roman"/>
          <w:b/>
          <w:sz w:val="28"/>
          <w:szCs w:val="28"/>
          <w:u w:val="single"/>
        </w:rPr>
        <w:t>П-2</w:t>
      </w:r>
      <w:r w:rsidR="008B7250" w:rsidRPr="00C844F3">
        <w:rPr>
          <w:rFonts w:ascii="Times New Roman" w:hAnsi="Times New Roman" w:cs="Times New Roman"/>
          <w:b/>
          <w:sz w:val="28"/>
          <w:szCs w:val="28"/>
          <w:u w:val="single"/>
        </w:rPr>
        <w:t>.</w:t>
      </w:r>
      <w:r w:rsidR="008B7250" w:rsidRPr="00C844F3">
        <w:rPr>
          <w:rFonts w:ascii="Times New Roman" w:hAnsi="Times New Roman" w:cs="Times New Roman"/>
          <w:b/>
          <w:bCs/>
          <w:sz w:val="28"/>
          <w:szCs w:val="28"/>
          <w:u w:val="single"/>
        </w:rPr>
        <w:t>З</w:t>
      </w:r>
      <w:r w:rsidR="001D3F4B" w:rsidRPr="00C844F3">
        <w:rPr>
          <w:rFonts w:ascii="Times New Roman" w:hAnsi="Times New Roman" w:cs="Times New Roman"/>
          <w:b/>
          <w:bCs/>
          <w:sz w:val="28"/>
          <w:szCs w:val="28"/>
          <w:u w:val="single"/>
        </w:rPr>
        <w:t xml:space="preserve">она производственно-коммунальных объектов </w:t>
      </w:r>
      <w:r w:rsidR="008B7250" w:rsidRPr="00C844F3">
        <w:rPr>
          <w:rFonts w:ascii="Times New Roman" w:hAnsi="Times New Roman" w:cs="Times New Roman"/>
          <w:b/>
          <w:bCs/>
          <w:sz w:val="28"/>
          <w:szCs w:val="28"/>
          <w:u w:val="single"/>
        </w:rPr>
        <w:t xml:space="preserve">III </w:t>
      </w:r>
      <w:r w:rsidR="001D3F4B" w:rsidRPr="00C844F3">
        <w:rPr>
          <w:rFonts w:ascii="Times New Roman" w:hAnsi="Times New Roman" w:cs="Times New Roman"/>
          <w:b/>
          <w:bCs/>
          <w:sz w:val="28"/>
          <w:szCs w:val="28"/>
          <w:u w:val="single"/>
        </w:rPr>
        <w:t>класса вредности</w:t>
      </w:r>
      <w:r w:rsidR="008B7250" w:rsidRPr="00C844F3">
        <w:rPr>
          <w:rFonts w:ascii="Times New Roman" w:hAnsi="Times New Roman" w:cs="Times New Roman"/>
          <w:b/>
          <w:bCs/>
          <w:sz w:val="28"/>
          <w:szCs w:val="28"/>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8B7250" w:rsidRDefault="008B7250" w:rsidP="001D3F4B">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BD0D39" w:rsidRPr="001A359D" w:rsidRDefault="00BD0D39" w:rsidP="00BD0D39">
      <w:pPr>
        <w:widowControl w:val="0"/>
        <w:spacing w:after="0" w:line="240" w:lineRule="auto"/>
        <w:ind w:firstLine="851"/>
        <w:jc w:val="both"/>
        <w:rPr>
          <w:rFonts w:ascii="Times New Roman" w:eastAsia="Calibri" w:hAnsi="Times New Roman" w:cs="Times New Roman"/>
          <w:b/>
          <w:bCs/>
          <w:sz w:val="28"/>
          <w:szCs w:val="28"/>
          <w:highlight w:val="yellow"/>
        </w:rPr>
      </w:pPr>
    </w:p>
    <w:p w:rsidR="00BD0D39" w:rsidRPr="001A359D" w:rsidRDefault="00BD0D39" w:rsidP="00BD0D39">
      <w:pPr>
        <w:widowControl w:val="0"/>
        <w:spacing w:after="0" w:line="240" w:lineRule="auto"/>
        <w:ind w:firstLine="851"/>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Зона предназначена для размещения производственно-коммунальных объектов I</w:t>
      </w:r>
      <w:r w:rsidRPr="001A359D">
        <w:rPr>
          <w:rFonts w:ascii="Times New Roman" w:eastAsia="Times New Roman" w:hAnsi="Times New Roman" w:cs="Times New Roman"/>
          <w:sz w:val="28"/>
          <w:szCs w:val="28"/>
          <w:highlight w:val="yellow"/>
          <w:lang w:val="en-US"/>
        </w:rPr>
        <w:t>II</w:t>
      </w:r>
      <w:r w:rsidRPr="001A359D">
        <w:rPr>
          <w:rFonts w:ascii="Times New Roman" w:eastAsia="Times New Roman" w:hAnsi="Times New Roman" w:cs="Times New Roman"/>
          <w:sz w:val="28"/>
          <w:szCs w:val="28"/>
          <w:highlight w:val="yellow"/>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BD0D39" w:rsidRPr="001A359D" w:rsidRDefault="00BD0D39" w:rsidP="00BD0D39">
      <w:pPr>
        <w:widowControl w:val="0"/>
        <w:spacing w:after="0" w:line="240" w:lineRule="auto"/>
        <w:ind w:firstLine="851"/>
        <w:jc w:val="both"/>
        <w:rPr>
          <w:rFonts w:ascii="Times New Roman" w:eastAsia="Times New Roman" w:hAnsi="Times New Roman" w:cs="Times New Roman"/>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
        <w:gridCol w:w="2709"/>
        <w:gridCol w:w="413"/>
        <w:gridCol w:w="2545"/>
        <w:gridCol w:w="490"/>
        <w:gridCol w:w="3535"/>
      </w:tblGrid>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gridSpan w:val="2"/>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0" w:type="auto"/>
            <w:gridSpan w:val="2"/>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gridSpan w:val="6"/>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ОСНОВНЫЕ ВИДЫ РАЗРЕШЁННОГО ИСПОЛЬЗОВАНИЯ ЗОНЫ «П-2»</w:t>
            </w: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промышленные предприятия и коммунально-складские организации IV-V классов вредности;</w:t>
            </w:r>
          </w:p>
        </w:tc>
        <w:tc>
          <w:tcPr>
            <w:tcW w:w="0" w:type="auto"/>
            <w:vMerge w:val="restart"/>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П-2</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val="restart"/>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складского назначения IV-V классов вредности;</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энергоисточники коммунальной инфраструктуры;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оптовые базы и склады;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Склады</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6.9</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сооружения для хранения транспортных средств;</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автосервиса;</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АЗС;</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АГЗС.</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gridSpan w:val="6"/>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ВСПОМОГАТЕЛЬНЫЕ ВИДЫ РАЗРЕШЁННОГО ИСПОЛЬЗОВАНИЯ ЗОНЫ «П-2»</w:t>
            </w: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общественного питания</w:t>
            </w:r>
          </w:p>
        </w:tc>
        <w:tc>
          <w:tcPr>
            <w:tcW w:w="0" w:type="auto"/>
            <w:vMerge w:val="restart"/>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П-2</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Общественное питание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4.6</w:t>
            </w:r>
          </w:p>
        </w:tc>
        <w:tc>
          <w:tcPr>
            <w:tcW w:w="0" w:type="auto"/>
            <w:vMerge w:val="restart"/>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Скверы, бульвары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Медицинские пункты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Стационарное медицинское обслуживание</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3.4.2</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не требующие создания санитарно-защитной зоны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требующие создания санитарно-защитной зоны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Научно-производственные и инновационно-научные центры</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Малые архитектурные формы, элементы благоустройства</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Автостоянки открытого </w:t>
            </w:r>
            <w:r w:rsidRPr="001A359D">
              <w:rPr>
                <w:rFonts w:ascii="Times New Roman" w:eastAsia="Times New Roman" w:hAnsi="Times New Roman" w:cs="Times New Roman"/>
                <w:iCs/>
                <w:sz w:val="24"/>
                <w:szCs w:val="24"/>
                <w:highlight w:val="yellow"/>
              </w:rPr>
              <w:lastRenderedPageBreak/>
              <w:t>типа для хранения индивидуального транспорта</w:t>
            </w:r>
          </w:p>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Автомобильный </w:t>
            </w:r>
            <w:r w:rsidRPr="001A359D">
              <w:rPr>
                <w:rFonts w:ascii="Times New Roman" w:eastAsia="Times New Roman" w:hAnsi="Times New Roman" w:cs="Times New Roman"/>
                <w:iCs/>
                <w:sz w:val="24"/>
                <w:szCs w:val="24"/>
                <w:highlight w:val="yellow"/>
              </w:rPr>
              <w:lastRenderedPageBreak/>
              <w:t>транспорт</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7.2</w:t>
            </w:r>
          </w:p>
        </w:tc>
        <w:tc>
          <w:tcPr>
            <w:tcW w:w="0" w:type="auto"/>
            <w:vMerge/>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p>
        </w:tc>
      </w:tr>
      <w:tr w:rsidR="00BD0D39" w:rsidRPr="001A359D" w:rsidTr="00BD0D39">
        <w:tc>
          <w:tcPr>
            <w:tcW w:w="0" w:type="auto"/>
            <w:gridSpan w:val="6"/>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УСЛОВНО-РАЗРЕШЕННЫЕ  ВИДЫ РАЗРЕШЁННОГО ИСПОЛЬЗОВАНИЯ ЗОНЫ «П-2»</w:t>
            </w:r>
          </w:p>
        </w:tc>
      </w:tr>
      <w:tr w:rsidR="00BD0D39" w:rsidRPr="001A359D" w:rsidTr="00BD0D39">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Торговые объекты без ограничения площади</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П-2</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Предпринимательство</w:t>
            </w:r>
          </w:p>
        </w:tc>
        <w:tc>
          <w:tcPr>
            <w:tcW w:w="0" w:type="auto"/>
          </w:tcPr>
          <w:p w:rsidR="00BD0D39" w:rsidRPr="001A359D" w:rsidRDefault="00BD0D39" w:rsidP="00BD0D39">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4.0</w:t>
            </w:r>
          </w:p>
        </w:tc>
        <w:tc>
          <w:tcPr>
            <w:tcW w:w="0" w:type="auto"/>
          </w:tcPr>
          <w:p w:rsidR="00BD0D39" w:rsidRPr="001A359D" w:rsidRDefault="00BD0D39" w:rsidP="008C1DCD">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tc>
      </w:tr>
    </w:tbl>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C1DCD" w:rsidRDefault="008C1DCD" w:rsidP="00501B04">
      <w:pPr>
        <w:spacing w:after="0" w:line="240" w:lineRule="auto"/>
        <w:ind w:firstLine="851"/>
        <w:jc w:val="both"/>
        <w:rPr>
          <w:rFonts w:ascii="Times New Roman" w:hAnsi="Times New Roman" w:cs="Times New Roman"/>
          <w:b/>
          <w:sz w:val="24"/>
          <w:szCs w:val="24"/>
          <w:u w:val="single"/>
        </w:rPr>
      </w:pPr>
    </w:p>
    <w:p w:rsidR="008B7250" w:rsidRPr="00C844F3" w:rsidRDefault="00266879" w:rsidP="00501B04">
      <w:pPr>
        <w:spacing w:after="0" w:line="240" w:lineRule="auto"/>
        <w:ind w:firstLine="851"/>
        <w:jc w:val="both"/>
        <w:rPr>
          <w:rFonts w:ascii="Times New Roman" w:hAnsi="Times New Roman" w:cs="Times New Roman"/>
          <w:b/>
          <w:bCs/>
          <w:sz w:val="28"/>
          <w:szCs w:val="28"/>
          <w:u w:val="single"/>
        </w:rPr>
      </w:pPr>
      <w:r w:rsidRPr="00C844F3">
        <w:rPr>
          <w:rFonts w:ascii="Times New Roman" w:hAnsi="Times New Roman" w:cs="Times New Roman"/>
          <w:b/>
          <w:sz w:val="28"/>
          <w:szCs w:val="28"/>
          <w:u w:val="single"/>
        </w:rPr>
        <w:t>П-3</w:t>
      </w:r>
      <w:r w:rsidR="008B7250" w:rsidRPr="00C844F3">
        <w:rPr>
          <w:rFonts w:ascii="Times New Roman" w:hAnsi="Times New Roman" w:cs="Times New Roman"/>
          <w:sz w:val="28"/>
          <w:szCs w:val="28"/>
          <w:u w:val="single"/>
        </w:rPr>
        <w:t xml:space="preserve">. </w:t>
      </w:r>
      <w:r w:rsidR="008B7250" w:rsidRPr="00C844F3">
        <w:rPr>
          <w:rFonts w:ascii="Times New Roman" w:hAnsi="Times New Roman" w:cs="Times New Roman"/>
          <w:b/>
          <w:bCs/>
          <w:sz w:val="28"/>
          <w:szCs w:val="28"/>
          <w:u w:val="single"/>
        </w:rPr>
        <w:t>З</w:t>
      </w:r>
      <w:r w:rsidR="00501B04" w:rsidRPr="00C844F3">
        <w:rPr>
          <w:rFonts w:ascii="Times New Roman" w:hAnsi="Times New Roman" w:cs="Times New Roman"/>
          <w:b/>
          <w:bCs/>
          <w:sz w:val="28"/>
          <w:szCs w:val="28"/>
          <w:u w:val="single"/>
        </w:rPr>
        <w:t xml:space="preserve">она производственно-коммунальных объектов производственно-коммунальных объектов </w:t>
      </w:r>
      <w:r w:rsidR="008B7250" w:rsidRPr="00C844F3">
        <w:rPr>
          <w:rFonts w:ascii="Times New Roman" w:hAnsi="Times New Roman" w:cs="Times New Roman"/>
          <w:b/>
          <w:bCs/>
          <w:sz w:val="28"/>
          <w:szCs w:val="28"/>
          <w:u w:val="single"/>
        </w:rPr>
        <w:t xml:space="preserve">IV </w:t>
      </w:r>
      <w:r w:rsidR="00501B04" w:rsidRPr="00C844F3">
        <w:rPr>
          <w:rFonts w:ascii="Times New Roman" w:hAnsi="Times New Roman" w:cs="Times New Roman"/>
          <w:b/>
          <w:bCs/>
          <w:sz w:val="28"/>
          <w:szCs w:val="28"/>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8B7250" w:rsidRPr="009B4DAC" w:rsidRDefault="008B7250" w:rsidP="00501B04">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C1DCD" w:rsidRPr="001A359D" w:rsidRDefault="008C1DCD" w:rsidP="008C1DCD">
      <w:pPr>
        <w:widowControl w:val="0"/>
        <w:spacing w:after="0" w:line="240" w:lineRule="auto"/>
        <w:ind w:firstLine="851"/>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C1DCD" w:rsidRPr="001A359D" w:rsidRDefault="008C1DCD" w:rsidP="008C1DCD">
      <w:pPr>
        <w:widowControl w:val="0"/>
        <w:spacing w:after="0" w:line="240" w:lineRule="auto"/>
        <w:ind w:firstLine="851"/>
        <w:jc w:val="both"/>
        <w:rPr>
          <w:rFonts w:ascii="Times New Roman" w:eastAsia="Calibri"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
        <w:gridCol w:w="2709"/>
        <w:gridCol w:w="413"/>
        <w:gridCol w:w="2545"/>
        <w:gridCol w:w="490"/>
        <w:gridCol w:w="3535"/>
      </w:tblGrid>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gridSpan w:val="2"/>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0" w:type="auto"/>
            <w:gridSpan w:val="2"/>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gridSpan w:val="6"/>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ОСНОВНЫЕ ВИДЫ РАЗРЕШЁННОГО ИСПОЛЬЗОВАНИЯ ЗОНЫ «П-3»</w:t>
            </w: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промышленные предприятия и коммунально-складские организации IV-V классов вредности;</w:t>
            </w:r>
          </w:p>
        </w:tc>
        <w:tc>
          <w:tcPr>
            <w:tcW w:w="0" w:type="auto"/>
            <w:vMerge w:val="restar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П-3</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val="restar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складского назначения IV-V классов вредности;</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энергоисточники </w:t>
            </w:r>
            <w:r w:rsidRPr="001A359D">
              <w:rPr>
                <w:rFonts w:ascii="Times New Roman" w:eastAsia="Times New Roman" w:hAnsi="Times New Roman" w:cs="Times New Roman"/>
                <w:iCs/>
                <w:sz w:val="24"/>
                <w:szCs w:val="24"/>
                <w:highlight w:val="yellow"/>
              </w:rPr>
              <w:lastRenderedPageBreak/>
              <w:t>коммунальной инфраструктуры;</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Коммунальное </w:t>
            </w:r>
            <w:r w:rsidRPr="001A359D">
              <w:rPr>
                <w:rFonts w:ascii="Times New Roman" w:eastAsia="Times New Roman" w:hAnsi="Times New Roman" w:cs="Times New Roman"/>
                <w:iCs/>
                <w:sz w:val="24"/>
                <w:szCs w:val="24"/>
                <w:highlight w:val="yellow"/>
              </w:rPr>
              <w:lastRenderedPageBreak/>
              <w:t>обслуживание</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3.1</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4</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оптовые базы и склады;</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Склады</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6.9</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сооружения для хранения транспортных средств;</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автосервиса;</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АЗС;</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АГЗС.</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gridSpan w:val="6"/>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ВСПОМОГАТЕЛЬНЫЕ ВИДЫ РАЗРЕШЁННОГО ИСПОЛЬЗОВАНИЯ ЗОНЫ «П-3»</w:t>
            </w: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общественного питания</w:t>
            </w:r>
          </w:p>
        </w:tc>
        <w:tc>
          <w:tcPr>
            <w:tcW w:w="0" w:type="auto"/>
            <w:vMerge w:val="restar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П-3</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Общественное питание</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4.6</w:t>
            </w:r>
          </w:p>
        </w:tc>
        <w:tc>
          <w:tcPr>
            <w:tcW w:w="0" w:type="auto"/>
            <w:vMerge w:val="restar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Скверы, бульвары</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Медицинские пункты</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Стационарное медицинское обслуживание</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3.4.2</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не требующие создания санитарно-защитной зоны</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требующие создания санитарно-защитной зоны</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Научно-производственные и инновационно-научные центры</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Малые архитектурные формы, элементы благоустройства</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Автостоянки открытого типа для хранения индивидуального транспорта</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0" w:type="auto"/>
            <w:gridSpan w:val="6"/>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УСЛОВНО-РАЗРЕШЕННЫЕ  ВИДЫ РАЗРЕШЁННОГО ИСПОЛЬЗОВАНИЯ ЗОНЫ «П-3»</w:t>
            </w:r>
          </w:p>
        </w:tc>
      </w:tr>
      <w:tr w:rsidR="008C1DCD" w:rsidRPr="001A359D" w:rsidTr="00E22A4E">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Торговые объекты без ограничения площади</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П-3</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Предпринимательство</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4.0</w:t>
            </w:r>
          </w:p>
        </w:tc>
        <w:tc>
          <w:tcPr>
            <w:tcW w:w="0" w:type="auto"/>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w:t>
            </w:r>
            <w:r w:rsidRPr="001A359D">
              <w:rPr>
                <w:rFonts w:ascii="Times New Roman" w:eastAsia="Times New Roman" w:hAnsi="Times New Roman" w:cs="Times New Roman"/>
                <w:iCs/>
                <w:sz w:val="24"/>
                <w:szCs w:val="24"/>
                <w:highlight w:val="yellow"/>
              </w:rPr>
              <w:lastRenderedPageBreak/>
              <w:t xml:space="preserve">их площадь,  предельное количество этажей, предельная высота зданий, строений, сооружений. </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bl>
    <w:p w:rsidR="008C1DCD" w:rsidRPr="001A359D" w:rsidRDefault="008C1DCD" w:rsidP="008C1DCD">
      <w:pPr>
        <w:widowControl w:val="0"/>
        <w:spacing w:after="0" w:line="240" w:lineRule="auto"/>
        <w:ind w:firstLine="851"/>
        <w:jc w:val="both"/>
        <w:rPr>
          <w:rFonts w:ascii="Times New Roman" w:eastAsia="Calibri" w:hAnsi="Times New Roman" w:cs="Times New Roman"/>
          <w:sz w:val="28"/>
          <w:szCs w:val="28"/>
          <w:highlight w:val="yellow"/>
        </w:rPr>
      </w:pP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D52CF"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Pr="00C844F3" w:rsidRDefault="00EA0558" w:rsidP="00501B04">
      <w:pPr>
        <w:pStyle w:val="a3"/>
        <w:spacing w:after="0" w:line="240" w:lineRule="auto"/>
        <w:ind w:left="0" w:firstLine="851"/>
        <w:jc w:val="both"/>
        <w:rPr>
          <w:rFonts w:ascii="Times New Roman" w:hAnsi="Times New Roman" w:cs="Times New Roman"/>
          <w:b/>
          <w:bCs/>
          <w:sz w:val="28"/>
          <w:szCs w:val="28"/>
          <w:u w:val="single"/>
        </w:rPr>
      </w:pPr>
      <w:r w:rsidRPr="00C844F3">
        <w:rPr>
          <w:rFonts w:ascii="Times New Roman" w:hAnsi="Times New Roman" w:cs="Times New Roman"/>
          <w:b/>
          <w:sz w:val="28"/>
          <w:szCs w:val="28"/>
          <w:u w:val="single"/>
        </w:rPr>
        <w:t>П</w:t>
      </w:r>
      <w:r w:rsidR="00501B04" w:rsidRPr="00C844F3">
        <w:rPr>
          <w:rFonts w:ascii="Times New Roman" w:hAnsi="Times New Roman" w:cs="Times New Roman"/>
          <w:b/>
          <w:sz w:val="28"/>
          <w:szCs w:val="28"/>
          <w:u w:val="single"/>
        </w:rPr>
        <w:t>-</w:t>
      </w:r>
      <w:r w:rsidR="00266879" w:rsidRPr="00C844F3">
        <w:rPr>
          <w:rFonts w:ascii="Times New Roman" w:hAnsi="Times New Roman" w:cs="Times New Roman"/>
          <w:b/>
          <w:sz w:val="28"/>
          <w:szCs w:val="28"/>
          <w:u w:val="single"/>
        </w:rPr>
        <w:t>4</w:t>
      </w:r>
      <w:r w:rsidR="00501B04" w:rsidRPr="00C844F3">
        <w:rPr>
          <w:rFonts w:ascii="Times New Roman" w:hAnsi="Times New Roman" w:cs="Times New Roman"/>
          <w:sz w:val="28"/>
          <w:szCs w:val="28"/>
          <w:u w:val="single"/>
        </w:rPr>
        <w:t>.</w:t>
      </w:r>
      <w:r w:rsidR="00501B04" w:rsidRPr="00C844F3">
        <w:rPr>
          <w:rFonts w:ascii="Times New Roman" w:hAnsi="Times New Roman" w:cs="Times New Roman"/>
          <w:b/>
          <w:bCs/>
          <w:sz w:val="28"/>
          <w:szCs w:val="28"/>
          <w:u w:val="single"/>
        </w:rPr>
        <w:t>Зона производственно-коммунальных объектов производс</w:t>
      </w:r>
      <w:r w:rsidRPr="00C844F3">
        <w:rPr>
          <w:rFonts w:ascii="Times New Roman" w:hAnsi="Times New Roman" w:cs="Times New Roman"/>
          <w:b/>
          <w:bCs/>
          <w:sz w:val="28"/>
          <w:szCs w:val="28"/>
          <w:u w:val="single"/>
        </w:rPr>
        <w:t xml:space="preserve">твенно-коммунальных объектов </w:t>
      </w:r>
      <w:r w:rsidR="00501B04" w:rsidRPr="00C844F3">
        <w:rPr>
          <w:rFonts w:ascii="Times New Roman" w:hAnsi="Times New Roman" w:cs="Times New Roman"/>
          <w:b/>
          <w:bCs/>
          <w:sz w:val="28"/>
          <w:szCs w:val="28"/>
          <w:u w:val="single"/>
        </w:rPr>
        <w:t>V классов вредности.</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9B4DAC" w:rsidRPr="009B4DAC" w:rsidRDefault="009B4DAC" w:rsidP="009B4DAC">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154549" w:rsidRPr="001A359D" w:rsidRDefault="00154549" w:rsidP="00154549">
      <w:pPr>
        <w:widowControl w:val="0"/>
        <w:spacing w:after="0" w:line="240" w:lineRule="auto"/>
        <w:ind w:firstLine="851"/>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154549" w:rsidRPr="001A359D" w:rsidRDefault="00154549" w:rsidP="00154549">
      <w:pPr>
        <w:widowControl w:val="0"/>
        <w:spacing w:after="0" w:line="240" w:lineRule="auto"/>
        <w:ind w:firstLine="851"/>
        <w:jc w:val="both"/>
        <w:rPr>
          <w:rFonts w:ascii="Times New Roman" w:eastAsia="Calibri"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
        <w:gridCol w:w="2709"/>
        <w:gridCol w:w="413"/>
        <w:gridCol w:w="2545"/>
        <w:gridCol w:w="490"/>
        <w:gridCol w:w="3535"/>
      </w:tblGrid>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w:t>
            </w:r>
          </w:p>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gridSpan w:val="2"/>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0" w:type="auto"/>
            <w:gridSpan w:val="2"/>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gridSpan w:val="6"/>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ОСНОВНЫЕ ВИДЫ РАЗРЕШЁННОГО ИСПОЛЬЗОВАНИЯ ЗОНЫ «П-4»</w:t>
            </w: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промышленные предприятия и коммунально-складские организации IV-V классов вредности;</w:t>
            </w:r>
          </w:p>
        </w:tc>
        <w:tc>
          <w:tcPr>
            <w:tcW w:w="0" w:type="auto"/>
            <w:vMerge w:val="restart"/>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П-4</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val="restart"/>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складского назначения IV-V классов вредности;</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энергоисточники коммунальной инфраструктуры;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оптовые базы и склады;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Склады</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6.9</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сооружения для хранения транспортных средств;</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автосервиса;</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АЗС;</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Объекты придорожного </w:t>
            </w:r>
            <w:r w:rsidRPr="001A359D">
              <w:rPr>
                <w:rFonts w:ascii="Times New Roman" w:eastAsia="Times New Roman" w:hAnsi="Times New Roman" w:cs="Times New Roman"/>
                <w:iCs/>
                <w:sz w:val="24"/>
                <w:szCs w:val="24"/>
                <w:highlight w:val="yellow"/>
              </w:rPr>
              <w:lastRenderedPageBreak/>
              <w:t>сервиса</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4.9.1</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8</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АГЗС.</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gridSpan w:val="6"/>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ВСПОМОГАТЕЛЬНЫЕ ВИДЫ РАЗРЕШЁННОГО ИСПОЛЬЗОВАНИЯ ЗОНЫ «П-4»</w:t>
            </w: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общественного питания</w:t>
            </w:r>
          </w:p>
        </w:tc>
        <w:tc>
          <w:tcPr>
            <w:tcW w:w="0" w:type="auto"/>
            <w:vMerge w:val="restart"/>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П-4</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Общественное питание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4.6</w:t>
            </w:r>
          </w:p>
        </w:tc>
        <w:tc>
          <w:tcPr>
            <w:tcW w:w="0" w:type="auto"/>
            <w:vMerge w:val="restart"/>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Скверы, бульвары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Медицинские пункты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Стационарное медицинское обслуживание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3.4.2</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не требующие создания санитарно-защитной зоны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требующие создания санитарно-защитной зоны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Научно-производственные и инновационно-научные центры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Малые архитектурные формы, элементы благоустройства</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Автостоянки открытого типа для хранения индивидуального транспорта</w:t>
            </w:r>
          </w:p>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gridSpan w:val="6"/>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УСЛОВНО-РАЗРЕШЕННЫЕ  ВИДЫ РАЗРЕШЁННОГО ИСПОЛЬЗОВАНИЯ ЗОНЫ «П-4»</w:t>
            </w: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Торговые объекты без ограничения площади</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П-4</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Предпринимательство</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4.0</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bl>
    <w:p w:rsidR="00154549" w:rsidRPr="001A359D" w:rsidRDefault="00154549" w:rsidP="00154549">
      <w:pPr>
        <w:widowControl w:val="0"/>
        <w:spacing w:after="0" w:line="240" w:lineRule="auto"/>
        <w:ind w:firstLine="851"/>
        <w:jc w:val="both"/>
        <w:rPr>
          <w:rFonts w:ascii="Times New Roman" w:eastAsia="Calibri" w:hAnsi="Times New Roman" w:cs="Times New Roman"/>
          <w:bCs/>
          <w:sz w:val="28"/>
          <w:szCs w:val="28"/>
          <w:highlight w:val="yellow"/>
        </w:rPr>
      </w:pPr>
    </w:p>
    <w:p w:rsidR="00154549" w:rsidRPr="001A359D" w:rsidRDefault="00154549" w:rsidP="00154549">
      <w:pPr>
        <w:widowControl w:val="0"/>
        <w:spacing w:after="0" w:line="240" w:lineRule="auto"/>
        <w:ind w:firstLine="851"/>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 xml:space="preserve">Зона предназначена для размещения производственно-коммунальных </w:t>
      </w:r>
      <w:r w:rsidRPr="001A359D">
        <w:rPr>
          <w:rFonts w:ascii="Times New Roman" w:eastAsia="Calibri" w:hAnsi="Times New Roman" w:cs="Times New Roman"/>
          <w:sz w:val="28"/>
          <w:szCs w:val="28"/>
          <w:highlight w:val="yellow"/>
        </w:rPr>
        <w:lastRenderedPageBreak/>
        <w:t>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154549" w:rsidRPr="001A359D" w:rsidRDefault="00154549" w:rsidP="00154549">
      <w:pPr>
        <w:widowControl w:val="0"/>
        <w:spacing w:after="0" w:line="240" w:lineRule="auto"/>
        <w:ind w:firstLine="851"/>
        <w:jc w:val="both"/>
        <w:rPr>
          <w:rFonts w:ascii="Times New Roman" w:eastAsia="Calibri"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
        <w:gridCol w:w="2709"/>
        <w:gridCol w:w="413"/>
        <w:gridCol w:w="2545"/>
        <w:gridCol w:w="490"/>
        <w:gridCol w:w="3535"/>
      </w:tblGrid>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w:t>
            </w:r>
          </w:p>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gridSpan w:val="2"/>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0" w:type="auto"/>
            <w:gridSpan w:val="2"/>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gridSpan w:val="6"/>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ОСНОВНЫЕ ВИДЫ РАЗРЕШЁННОГО ИСПОЛЬЗОВАНИЯ ЗОНЫ «П-3»</w:t>
            </w: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промышленные предприятия и коммунально-складские организации IV-V классов вредности;</w:t>
            </w:r>
          </w:p>
        </w:tc>
        <w:tc>
          <w:tcPr>
            <w:tcW w:w="0" w:type="auto"/>
            <w:vMerge w:val="restart"/>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П-3</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val="restart"/>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складского назначения IV-V классов вредности;</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Производственная деятельность</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6.0</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энергоисточники коммунальной инфраструктуры;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оптовые базы и склады;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Склады</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6.9</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сооружения для хранения транспортных средств;</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автосервиса;</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АЗС;</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АГЗС.</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придорожного сервиса</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4.9.1</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gridSpan w:val="6"/>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ВСПОМОГАТЕЛЬНЫЕ ВИДЫ РАЗРЕШЁННОГО ИСПОЛЬЗОВАНИЯ ЗОНЫ «П-3»</w:t>
            </w: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Предприятия общественного питания</w:t>
            </w:r>
          </w:p>
        </w:tc>
        <w:tc>
          <w:tcPr>
            <w:tcW w:w="0" w:type="auto"/>
            <w:vMerge w:val="restart"/>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П-3</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Общественное питание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4.6</w:t>
            </w:r>
          </w:p>
        </w:tc>
        <w:tc>
          <w:tcPr>
            <w:tcW w:w="0" w:type="auto"/>
            <w:vMerge w:val="restart"/>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Скверы, бульвары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Медицинские пункты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Стационарное медицинское обслуживание</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3.4.2</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научно-исследовательские и изыскательские организации, не требующие создания санитарно-защитной зоны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Проектные, научно-</w:t>
            </w:r>
            <w:r w:rsidRPr="001A359D">
              <w:rPr>
                <w:rFonts w:ascii="Times New Roman" w:eastAsia="Times New Roman" w:hAnsi="Times New Roman" w:cs="Times New Roman"/>
                <w:iCs/>
                <w:sz w:val="24"/>
                <w:szCs w:val="24"/>
                <w:highlight w:val="yellow"/>
              </w:rPr>
              <w:lastRenderedPageBreak/>
              <w:t>исследовательские и изыскательские организации, требующие создания санитарно-защитной зоны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Обеспечение научной </w:t>
            </w:r>
            <w:r w:rsidRPr="001A359D">
              <w:rPr>
                <w:rFonts w:ascii="Times New Roman" w:eastAsia="Times New Roman" w:hAnsi="Times New Roman" w:cs="Times New Roman"/>
                <w:iCs/>
                <w:sz w:val="24"/>
                <w:szCs w:val="24"/>
                <w:highlight w:val="yellow"/>
              </w:rPr>
              <w:lastRenderedPageBreak/>
              <w:t>деятельности</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3.9</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6</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Научно-производственные и инновационно-научные центры</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Обеспечение научной деятельности</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3.9</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Малые архитектурные формы, элементы благоустройства</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0" w:type="auto"/>
          </w:tcPr>
          <w:p w:rsidR="00154549" w:rsidRPr="001A359D" w:rsidRDefault="00154549" w:rsidP="008C1DCD">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Автостоянки открытого типа для хранения индивидуального транспорта</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Автомобильный транспорт</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7.2</w:t>
            </w:r>
          </w:p>
        </w:tc>
        <w:tc>
          <w:tcPr>
            <w:tcW w:w="0" w:type="auto"/>
            <w:vMerge/>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154549" w:rsidRPr="001A359D" w:rsidTr="00E22A4E">
        <w:tc>
          <w:tcPr>
            <w:tcW w:w="0" w:type="auto"/>
            <w:gridSpan w:val="6"/>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УСЛОВНО-РАЗРЕШЕННЫЕ  ВИДЫ РАЗРЕШЁННОГО ИСПОЛЬЗОВАНИЯ ЗОНЫ «П-3»</w:t>
            </w:r>
          </w:p>
        </w:tc>
      </w:tr>
      <w:tr w:rsidR="00154549" w:rsidRPr="001A359D" w:rsidTr="00E22A4E">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Торговые объекты без ограничения площади</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П-3</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Предпринимательство</w:t>
            </w:r>
          </w:p>
        </w:tc>
        <w:tc>
          <w:tcPr>
            <w:tcW w:w="0" w:type="auto"/>
          </w:tcPr>
          <w:p w:rsidR="00154549" w:rsidRPr="001A359D" w:rsidRDefault="00154549"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4.0</w:t>
            </w:r>
          </w:p>
        </w:tc>
        <w:tc>
          <w:tcPr>
            <w:tcW w:w="0" w:type="auto"/>
          </w:tcPr>
          <w:p w:rsidR="00154549" w:rsidRPr="001A359D" w:rsidRDefault="00154549" w:rsidP="008C1DCD">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tc>
      </w:tr>
    </w:tbl>
    <w:p w:rsidR="004F59BC" w:rsidRPr="00CD0893" w:rsidRDefault="004F59BC" w:rsidP="004F59BC">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26BBE" w:rsidRDefault="00826BBE" w:rsidP="004F59BC">
      <w:pPr>
        <w:pStyle w:val="a3"/>
        <w:spacing w:after="0"/>
        <w:ind w:left="851"/>
        <w:jc w:val="both"/>
        <w:rPr>
          <w:rFonts w:ascii="Times New Roman" w:hAnsi="Times New Roman"/>
          <w:sz w:val="24"/>
          <w:szCs w:val="24"/>
        </w:rPr>
      </w:pPr>
    </w:p>
    <w:p w:rsidR="00480D7A" w:rsidRPr="00C844F3" w:rsidRDefault="00480D7A" w:rsidP="00480D7A">
      <w:pPr>
        <w:spacing w:line="240" w:lineRule="auto"/>
        <w:ind w:firstLine="851"/>
        <w:rPr>
          <w:rFonts w:ascii="Times New Roman" w:eastAsia="Times New Roman" w:hAnsi="Times New Roman" w:cs="Times New Roman"/>
          <w:b/>
          <w:bCs/>
          <w:sz w:val="28"/>
          <w:szCs w:val="28"/>
          <w:u w:val="single"/>
        </w:rPr>
      </w:pPr>
      <w:r w:rsidRPr="00C844F3">
        <w:rPr>
          <w:rFonts w:ascii="Times New Roman" w:eastAsia="Times New Roman" w:hAnsi="Times New Roman" w:cs="Times New Roman"/>
          <w:b/>
          <w:bCs/>
          <w:sz w:val="28"/>
          <w:szCs w:val="28"/>
          <w:u w:val="single"/>
        </w:rPr>
        <w:t>ПР-1. Зона зеленых насаждений, выполняющих санитарно-защитные функции</w:t>
      </w:r>
    </w:p>
    <w:p w:rsidR="00480D7A" w:rsidRDefault="00480D7A" w:rsidP="00480D7A">
      <w:pPr>
        <w:spacing w:line="240" w:lineRule="auto"/>
        <w:ind w:firstLine="851"/>
        <w:rPr>
          <w:rFonts w:ascii="Times New Roman" w:eastAsia="Times New Roman" w:hAnsi="Times New Roman" w:cs="Times New Roman"/>
          <w:i/>
          <w:sz w:val="24"/>
          <w:szCs w:val="24"/>
        </w:rPr>
      </w:pPr>
      <w:r w:rsidRPr="008933E4">
        <w:rPr>
          <w:rFonts w:ascii="Times New Roman" w:eastAsia="Times New Roman" w:hAnsi="Times New Roman" w:cs="Times New Roman"/>
          <w:i/>
          <w:sz w:val="24"/>
          <w:szCs w:val="24"/>
        </w:rPr>
        <w:t>Зона предназначена для организации и благоустройства санитарно-защитных зон</w:t>
      </w:r>
      <w:r>
        <w:rPr>
          <w:rFonts w:ascii="Times New Roman" w:eastAsia="Times New Roman" w:hAnsi="Times New Roman" w:cs="Times New Roman"/>
          <w:i/>
          <w:sz w:val="24"/>
          <w:szCs w:val="24"/>
        </w:rPr>
        <w:t xml:space="preserve"> и охранных зон </w:t>
      </w:r>
      <w:r w:rsidRPr="008933E4">
        <w:rPr>
          <w:rFonts w:ascii="Times New Roman" w:eastAsia="Times New Roman" w:hAnsi="Times New Roman" w:cs="Times New Roman"/>
          <w:i/>
          <w:sz w:val="24"/>
          <w:szCs w:val="24"/>
        </w:rPr>
        <w:t xml:space="preserve"> в соответствии с действующими нормативами.</w:t>
      </w:r>
    </w:p>
    <w:p w:rsidR="00154549" w:rsidRPr="001A359D" w:rsidRDefault="00154549" w:rsidP="00154549">
      <w:pPr>
        <w:widowControl w:val="0"/>
        <w:spacing w:after="0" w:line="240" w:lineRule="auto"/>
        <w:ind w:firstLine="851"/>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Зона предназначена для организации и благоустройства санитарно-защитных зон и охранных зон  в соответствии с действующими нормативами.</w:t>
      </w:r>
    </w:p>
    <w:p w:rsidR="00154549" w:rsidRPr="001A359D" w:rsidRDefault="00154549" w:rsidP="00154549">
      <w:pPr>
        <w:widowControl w:val="0"/>
        <w:spacing w:after="0" w:line="240" w:lineRule="auto"/>
        <w:ind w:firstLine="851"/>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54549" w:rsidRPr="001A359D" w:rsidRDefault="00154549" w:rsidP="00154549">
      <w:pPr>
        <w:widowControl w:val="0"/>
        <w:spacing w:after="0" w:line="240" w:lineRule="auto"/>
        <w:ind w:firstLine="851"/>
        <w:jc w:val="both"/>
        <w:rPr>
          <w:rFonts w:ascii="Times New Roman" w:eastAsia="Times New Roman" w:hAnsi="Times New Roman" w:cs="Times New Roman"/>
          <w:iCs/>
          <w:sz w:val="28"/>
          <w:szCs w:val="28"/>
          <w:highlight w:val="yellow"/>
        </w:rPr>
      </w:pPr>
      <w:r w:rsidRPr="001A359D">
        <w:rPr>
          <w:rFonts w:ascii="Times New Roman" w:eastAsia="Times New Roman" w:hAnsi="Times New Roman" w:cs="Times New Roman"/>
          <w:iCs/>
          <w:sz w:val="28"/>
          <w:szCs w:val="28"/>
          <w:highlight w:val="yellow"/>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54549" w:rsidRPr="001A359D" w:rsidRDefault="00154549" w:rsidP="00154549">
      <w:pPr>
        <w:widowControl w:val="0"/>
        <w:spacing w:after="0" w:line="240" w:lineRule="auto"/>
        <w:ind w:firstLine="851"/>
        <w:jc w:val="both"/>
        <w:rPr>
          <w:rFonts w:ascii="Times New Roman" w:eastAsia="Times New Roman" w:hAnsi="Times New Roman" w:cs="Times New Roman"/>
          <w:bCs/>
          <w:sz w:val="28"/>
          <w:szCs w:val="28"/>
          <w:highlight w:val="yellow"/>
        </w:rPr>
      </w:pPr>
    </w:p>
    <w:p w:rsidR="00154549" w:rsidRPr="001A359D" w:rsidRDefault="00154549" w:rsidP="00154549">
      <w:pPr>
        <w:widowControl w:val="0"/>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Основные виды разрешенного использования:</w:t>
      </w:r>
    </w:p>
    <w:p w:rsidR="00154549" w:rsidRPr="001A359D" w:rsidRDefault="00154549" w:rsidP="00154549">
      <w:pPr>
        <w:widowControl w:val="0"/>
        <w:spacing w:after="0" w:line="240" w:lineRule="auto"/>
        <w:ind w:firstLine="851"/>
        <w:jc w:val="both"/>
        <w:rPr>
          <w:rFonts w:ascii="Times New Roman" w:eastAsia="Times New Roman" w:hAnsi="Times New Roman" w:cs="Times New Roman"/>
          <w:bCs/>
          <w:sz w:val="28"/>
          <w:szCs w:val="28"/>
          <w:highlight w:val="yellow"/>
        </w:rPr>
      </w:pPr>
    </w:p>
    <w:p w:rsidR="00154549" w:rsidRPr="001A359D" w:rsidRDefault="00154549" w:rsidP="00E04BE9">
      <w:pPr>
        <w:widowControl w:val="0"/>
        <w:numPr>
          <w:ilvl w:val="0"/>
          <w:numId w:val="7"/>
        </w:numPr>
        <w:spacing w:after="0" w:line="240" w:lineRule="auto"/>
        <w:ind w:firstLine="851"/>
        <w:contextualSpacing/>
        <w:jc w:val="both"/>
        <w:rPr>
          <w:rFonts w:ascii="Times New Roman" w:eastAsia="Calibri" w:hAnsi="Times New Roman" w:cs="Times New Roman"/>
          <w:sz w:val="28"/>
          <w:szCs w:val="28"/>
          <w:highlight w:val="yellow"/>
        </w:rPr>
      </w:pPr>
      <w:r w:rsidRPr="001A359D">
        <w:rPr>
          <w:rFonts w:ascii="Times New Roman" w:eastAsia="Times New Roman" w:hAnsi="Times New Roman" w:cs="Times New Roman"/>
          <w:sz w:val="28"/>
          <w:szCs w:val="28"/>
          <w:highlight w:val="yellow"/>
        </w:rPr>
        <w:t>озеленение специального назначения.</w:t>
      </w:r>
    </w:p>
    <w:p w:rsidR="00154549" w:rsidRPr="001A359D" w:rsidRDefault="00154549" w:rsidP="00E04BE9">
      <w:pPr>
        <w:widowControl w:val="0"/>
        <w:numPr>
          <w:ilvl w:val="0"/>
          <w:numId w:val="6"/>
        </w:numPr>
        <w:spacing w:after="0" w:line="240" w:lineRule="auto"/>
        <w:ind w:firstLine="851"/>
        <w:contextualSpacing/>
        <w:jc w:val="both"/>
        <w:rPr>
          <w:rFonts w:ascii="Times New Roman" w:eastAsia="Times New Roman" w:hAnsi="Times New Roman" w:cs="Times New Roman"/>
          <w:sz w:val="28"/>
          <w:szCs w:val="28"/>
          <w:highlight w:val="yellow"/>
        </w:rPr>
      </w:pPr>
      <w:r w:rsidRPr="001A359D">
        <w:rPr>
          <w:rFonts w:ascii="Times New Roman" w:eastAsia="Calibri" w:hAnsi="Times New Roman" w:cs="Times New Roman"/>
          <w:sz w:val="28"/>
          <w:szCs w:val="28"/>
          <w:highlight w:val="yellow"/>
        </w:rPr>
        <w:t>о</w:t>
      </w:r>
      <w:r w:rsidRPr="001A359D">
        <w:rPr>
          <w:rFonts w:ascii="Times New Roman" w:eastAsia="Times New Roman" w:hAnsi="Times New Roman" w:cs="Times New Roman"/>
          <w:sz w:val="28"/>
          <w:szCs w:val="28"/>
          <w:highlight w:val="yellow"/>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54549" w:rsidRPr="001A359D" w:rsidRDefault="00154549" w:rsidP="00154549">
      <w:pPr>
        <w:widowControl w:val="0"/>
        <w:spacing w:after="0" w:line="240" w:lineRule="auto"/>
        <w:ind w:left="426" w:firstLine="709"/>
        <w:contextualSpacing/>
        <w:jc w:val="both"/>
        <w:rPr>
          <w:rFonts w:ascii="Times New Roman" w:eastAsia="Times New Roman" w:hAnsi="Times New Roman" w:cs="Times New Roman"/>
          <w:sz w:val="28"/>
          <w:szCs w:val="28"/>
          <w:highlight w:val="yellow"/>
        </w:rPr>
      </w:pPr>
    </w:p>
    <w:p w:rsidR="00154549" w:rsidRPr="001A359D" w:rsidRDefault="00154549" w:rsidP="00154549">
      <w:pPr>
        <w:widowControl w:val="0"/>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Условно разрешенные виды использования:</w:t>
      </w:r>
    </w:p>
    <w:p w:rsidR="00154549" w:rsidRPr="001A359D" w:rsidRDefault="00154549" w:rsidP="00154549">
      <w:pPr>
        <w:widowControl w:val="0"/>
        <w:spacing w:after="0" w:line="240" w:lineRule="auto"/>
        <w:ind w:firstLine="851"/>
        <w:jc w:val="both"/>
        <w:rPr>
          <w:rFonts w:ascii="Times New Roman" w:eastAsia="Times New Roman" w:hAnsi="Times New Roman" w:cs="Times New Roman"/>
          <w:sz w:val="28"/>
          <w:szCs w:val="28"/>
          <w:highlight w:val="yellow"/>
        </w:rPr>
      </w:pPr>
    </w:p>
    <w:p w:rsidR="00154549" w:rsidRDefault="00154549" w:rsidP="00154549">
      <w:pPr>
        <w:widowControl w:val="0"/>
        <w:tabs>
          <w:tab w:val="left" w:pos="99"/>
          <w:tab w:val="left" w:pos="348"/>
        </w:tabs>
        <w:spacing w:after="0" w:line="240" w:lineRule="auto"/>
        <w:ind w:firstLine="709"/>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В отношении условно разрешенных видов использования земельных участков градостроительные регламенты Правилами не устанавливаются.</w:t>
      </w:r>
    </w:p>
    <w:p w:rsidR="00EF6CD1" w:rsidRDefault="00EF6CD1" w:rsidP="00480D7A">
      <w:pPr>
        <w:spacing w:line="240" w:lineRule="auto"/>
        <w:ind w:firstLine="851"/>
        <w:jc w:val="both"/>
        <w:rPr>
          <w:rFonts w:ascii="Times New Roman" w:eastAsia="Times New Roman" w:hAnsi="Times New Roman" w:cs="Times New Roman"/>
          <w:i/>
          <w:sz w:val="24"/>
          <w:szCs w:val="24"/>
        </w:rPr>
      </w:pPr>
    </w:p>
    <w:p w:rsidR="00480D7A" w:rsidRPr="005F489F" w:rsidRDefault="00480D7A" w:rsidP="00480D7A">
      <w:pPr>
        <w:spacing w:line="240" w:lineRule="auto"/>
        <w:ind w:firstLine="851"/>
        <w:jc w:val="both"/>
        <w:rPr>
          <w:rFonts w:ascii="Times New Roman" w:eastAsia="Times New Roman" w:hAnsi="Times New Roman" w:cs="Times New Roman"/>
          <w:i/>
          <w:sz w:val="24"/>
          <w:szCs w:val="24"/>
        </w:rPr>
      </w:pPr>
      <w:r w:rsidRPr="005F489F">
        <w:rPr>
          <w:rFonts w:ascii="Times New Roman" w:eastAsia="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80D7A" w:rsidRPr="005F489F" w:rsidRDefault="00480D7A" w:rsidP="00480D7A">
      <w:pPr>
        <w:spacing w:line="240" w:lineRule="auto"/>
        <w:ind w:firstLine="851"/>
        <w:jc w:val="both"/>
        <w:rPr>
          <w:rFonts w:ascii="Times New Roman" w:eastAsia="Times New Roman" w:hAnsi="Times New Roman" w:cs="Times New Roman"/>
          <w:i/>
          <w:iCs/>
          <w:sz w:val="24"/>
          <w:szCs w:val="24"/>
        </w:rPr>
      </w:pPr>
      <w:r w:rsidRPr="005F489F">
        <w:rPr>
          <w:rFonts w:ascii="Times New Roman" w:eastAsia="Times New Roman" w:hAnsi="Times New Roman" w:cs="Times New Roman"/>
          <w:i/>
          <w:iCs/>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8747D" w:rsidRPr="00C844F3" w:rsidRDefault="00C8747D" w:rsidP="00C8747D">
      <w:pPr>
        <w:spacing w:after="0" w:line="240" w:lineRule="auto"/>
        <w:ind w:firstLine="851"/>
        <w:jc w:val="both"/>
        <w:rPr>
          <w:rFonts w:ascii="Times New Roman" w:hAnsi="Times New Roman"/>
          <w:b/>
          <w:iCs/>
          <w:sz w:val="28"/>
          <w:szCs w:val="28"/>
        </w:rPr>
      </w:pPr>
      <w:r w:rsidRPr="00C844F3">
        <w:rPr>
          <w:rFonts w:ascii="Times New Roman" w:hAnsi="Times New Roman" w:cs="Times New Roman"/>
          <w:b/>
          <w:iCs/>
          <w:sz w:val="28"/>
          <w:szCs w:val="28"/>
        </w:rPr>
        <w:t xml:space="preserve">Статья 46.4  </w:t>
      </w:r>
      <w:r w:rsidRPr="00C844F3">
        <w:rPr>
          <w:rFonts w:ascii="Times New Roman" w:hAnsi="Times New Roman"/>
          <w:b/>
          <w:iCs/>
          <w:sz w:val="28"/>
          <w:szCs w:val="28"/>
        </w:rPr>
        <w:t>Градостроительные  регламенты. Зоны инженерной и транспортной инфраструктур.</w:t>
      </w:r>
    </w:p>
    <w:p w:rsidR="00C8747D" w:rsidRPr="00C844F3" w:rsidRDefault="00C8747D" w:rsidP="00C8747D">
      <w:pPr>
        <w:spacing w:after="0" w:line="240" w:lineRule="auto"/>
        <w:jc w:val="both"/>
        <w:rPr>
          <w:rFonts w:ascii="Times New Roman" w:hAnsi="Times New Roman"/>
          <w:b/>
          <w:iCs/>
          <w:sz w:val="28"/>
          <w:szCs w:val="28"/>
        </w:rPr>
      </w:pPr>
    </w:p>
    <w:p w:rsidR="00C8747D" w:rsidRPr="00C844F3" w:rsidRDefault="00C8747D" w:rsidP="00C8747D">
      <w:pPr>
        <w:spacing w:after="0" w:line="240" w:lineRule="auto"/>
        <w:ind w:firstLine="851"/>
        <w:jc w:val="both"/>
        <w:rPr>
          <w:rFonts w:ascii="Times New Roman" w:hAnsi="Times New Roman"/>
          <w:b/>
          <w:bCs/>
          <w:iCs/>
          <w:sz w:val="28"/>
          <w:szCs w:val="28"/>
          <w:u w:val="single"/>
        </w:rPr>
      </w:pPr>
      <w:r w:rsidRPr="00C844F3">
        <w:rPr>
          <w:rFonts w:ascii="Times New Roman" w:hAnsi="Times New Roman"/>
          <w:b/>
          <w:bCs/>
          <w:iCs/>
          <w:sz w:val="28"/>
          <w:szCs w:val="28"/>
          <w:u w:val="single"/>
        </w:rPr>
        <w:t>И-1.  Зона инженерной  инфраструктуры.</w:t>
      </w:r>
    </w:p>
    <w:p w:rsidR="00C8747D" w:rsidRPr="00C844F3" w:rsidRDefault="00C8747D" w:rsidP="00C8747D">
      <w:pPr>
        <w:spacing w:after="0" w:line="240" w:lineRule="auto"/>
        <w:ind w:firstLine="851"/>
        <w:jc w:val="both"/>
        <w:rPr>
          <w:rFonts w:ascii="Times New Roman" w:hAnsi="Times New Roman"/>
          <w:b/>
          <w:bCs/>
          <w:iCs/>
          <w:sz w:val="28"/>
          <w:szCs w:val="28"/>
          <w:u w:val="single"/>
        </w:rPr>
      </w:pPr>
    </w:p>
    <w:p w:rsidR="00C8747D" w:rsidRPr="00D66247" w:rsidRDefault="00C8747D" w:rsidP="00C8747D">
      <w:pPr>
        <w:numPr>
          <w:ilvl w:val="12"/>
          <w:numId w:val="0"/>
        </w:numPr>
        <w:spacing w:after="0" w:line="240" w:lineRule="auto"/>
        <w:ind w:firstLine="709"/>
        <w:jc w:val="both"/>
        <w:rPr>
          <w:rFonts w:ascii="Times New Roman" w:hAnsi="Times New Roman"/>
          <w:i/>
          <w:iCs/>
          <w:sz w:val="24"/>
          <w:szCs w:val="24"/>
        </w:rPr>
      </w:pPr>
      <w:r w:rsidRPr="00D66247">
        <w:rPr>
          <w:rFonts w:ascii="Times New Roman" w:hAnsi="Times New Roman"/>
          <w:i/>
          <w:sz w:val="24"/>
          <w:szCs w:val="24"/>
        </w:rPr>
        <w:t xml:space="preserve">Зона предназначена для размещения сооружений  и коммуникаций </w:t>
      </w:r>
      <w:r>
        <w:rPr>
          <w:rFonts w:ascii="Times New Roman" w:hAnsi="Times New Roman"/>
          <w:i/>
          <w:sz w:val="24"/>
          <w:szCs w:val="24"/>
        </w:rPr>
        <w:t>инженерной инфраструктуры</w:t>
      </w:r>
      <w:r w:rsidRPr="00D66247">
        <w:rPr>
          <w:rFonts w:ascii="Times New Roman" w:hAnsi="Times New Roman"/>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8747D" w:rsidRPr="00D66247" w:rsidRDefault="00C8747D" w:rsidP="00C8747D">
      <w:pPr>
        <w:spacing w:after="0" w:line="240" w:lineRule="auto"/>
        <w:ind w:firstLine="720"/>
        <w:jc w:val="both"/>
        <w:rPr>
          <w:rFonts w:ascii="Times New Roman" w:hAnsi="Times New Roman"/>
          <w:i/>
          <w:sz w:val="24"/>
          <w:szCs w:val="24"/>
        </w:rPr>
      </w:pPr>
      <w:r w:rsidRPr="00D66247">
        <w:rPr>
          <w:rFonts w:ascii="Times New Roman" w:hAnsi="Times New Roman"/>
          <w:i/>
          <w:sz w:val="24"/>
          <w:szCs w:val="24"/>
        </w:rPr>
        <w:t xml:space="preserve"> Для предотвращения вредного воздействия объектов </w:t>
      </w:r>
      <w:r>
        <w:rPr>
          <w:rFonts w:ascii="Times New Roman" w:hAnsi="Times New Roman"/>
          <w:i/>
          <w:sz w:val="24"/>
          <w:szCs w:val="24"/>
        </w:rPr>
        <w:t>инженерной</w:t>
      </w:r>
      <w:r w:rsidRPr="00D66247">
        <w:rPr>
          <w:rFonts w:ascii="Times New Roman" w:hAnsi="Times New Roman"/>
          <w:i/>
          <w:sz w:val="24"/>
          <w:szCs w:val="24"/>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54549" w:rsidRDefault="00154549" w:rsidP="00154549">
      <w:pPr>
        <w:widowControl w:val="0"/>
        <w:tabs>
          <w:tab w:val="left" w:pos="99"/>
          <w:tab w:val="left" w:pos="348"/>
        </w:tabs>
        <w:spacing w:after="0" w:line="240" w:lineRule="auto"/>
        <w:ind w:firstLine="709"/>
        <w:jc w:val="both"/>
        <w:rPr>
          <w:rFonts w:ascii="Times New Roman" w:eastAsia="Calibri" w:hAnsi="Times New Roman" w:cs="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
        <w:gridCol w:w="2520"/>
        <w:gridCol w:w="510"/>
        <w:gridCol w:w="2856"/>
        <w:gridCol w:w="604"/>
        <w:gridCol w:w="3128"/>
      </w:tblGrid>
      <w:tr w:rsidR="00C844F3" w:rsidTr="00C844F3">
        <w:tc>
          <w:tcPr>
            <w:tcW w:w="157" w:type="pct"/>
            <w:tcBorders>
              <w:top w:val="single" w:sz="4" w:space="0" w:color="auto"/>
              <w:left w:val="single" w:sz="4" w:space="0" w:color="auto"/>
              <w:bottom w:val="single" w:sz="4" w:space="0" w:color="auto"/>
              <w:right w:val="single" w:sz="4" w:space="0" w:color="auto"/>
            </w:tcBorders>
          </w:tcPr>
          <w:p w:rsidR="00C844F3" w:rsidRDefault="00C844F3">
            <w:pPr>
              <w:rPr>
                <w:rFonts w:ascii="Times New Roman" w:eastAsia="Calibri" w:hAnsi="Times New Roman" w:cs="Times New Roman"/>
                <w:sz w:val="24"/>
                <w:szCs w:val="24"/>
                <w:highlight w:val="yellow"/>
              </w:rPr>
            </w:pPr>
            <w:r>
              <w:rPr>
                <w:rFonts w:ascii="Times New Roman" w:hAnsi="Times New Roman" w:cs="Times New Roman"/>
                <w:sz w:val="24"/>
                <w:szCs w:val="24"/>
                <w:highlight w:val="yellow"/>
              </w:rPr>
              <w:t>№</w:t>
            </w:r>
          </w:p>
          <w:p w:rsidR="00C844F3" w:rsidRDefault="00C844F3">
            <w:pPr>
              <w:rPr>
                <w:rFonts w:ascii="Times New Roman" w:eastAsia="Times New Roman" w:hAnsi="Times New Roman" w:cs="Times New Roman"/>
                <w:sz w:val="24"/>
                <w:szCs w:val="24"/>
                <w:highlight w:val="yellow"/>
              </w:rPr>
            </w:pPr>
          </w:p>
        </w:tc>
        <w:tc>
          <w:tcPr>
            <w:tcW w:w="1526" w:type="pct"/>
            <w:gridSpan w:val="2"/>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eastAsiaTheme="minorHAnsi" w:hAnsi="Times New Roman" w:cs="Times New Roman"/>
                <w:sz w:val="24"/>
                <w:szCs w:val="24"/>
                <w:highlight w:val="yellow"/>
              </w:rPr>
            </w:pPr>
            <w:r>
              <w:rPr>
                <w:rFonts w:ascii="Times New Roman" w:hAnsi="Times New Roman" w:cs="Times New Roman"/>
                <w:sz w:val="24"/>
                <w:szCs w:val="24"/>
                <w:highlight w:val="yellow"/>
              </w:rPr>
              <w:t>Объекты, допускаемые для размещения в территориальной зоне   по ст.35 ГрК РФ</w:t>
            </w:r>
          </w:p>
        </w:tc>
        <w:tc>
          <w:tcPr>
            <w:tcW w:w="1742" w:type="pct"/>
            <w:gridSpan w:val="2"/>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Виды разрешенного использования по Классификатору</w:t>
            </w:r>
          </w:p>
        </w:tc>
        <w:tc>
          <w:tcPr>
            <w:tcW w:w="1576"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44F3" w:rsidTr="00C844F3">
        <w:tc>
          <w:tcPr>
            <w:tcW w:w="157" w:type="pct"/>
            <w:tcBorders>
              <w:top w:val="single" w:sz="4" w:space="0" w:color="auto"/>
              <w:left w:val="single" w:sz="4" w:space="0" w:color="auto"/>
              <w:bottom w:val="single" w:sz="4" w:space="0" w:color="auto"/>
              <w:right w:val="single" w:sz="4" w:space="0" w:color="auto"/>
            </w:tcBorders>
          </w:tcPr>
          <w:p w:rsidR="00C844F3" w:rsidRDefault="00C844F3">
            <w:pPr>
              <w:rPr>
                <w:rFonts w:ascii="Times New Roman" w:hAnsi="Times New Roman" w:cs="Times New Roman"/>
                <w:sz w:val="24"/>
                <w:szCs w:val="24"/>
                <w:highlight w:val="yellow"/>
              </w:rPr>
            </w:pPr>
          </w:p>
        </w:tc>
        <w:tc>
          <w:tcPr>
            <w:tcW w:w="1269"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Наименование</w:t>
            </w:r>
          </w:p>
        </w:tc>
        <w:tc>
          <w:tcPr>
            <w:tcW w:w="257"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Код</w:t>
            </w:r>
          </w:p>
        </w:tc>
        <w:tc>
          <w:tcPr>
            <w:tcW w:w="1438"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Наименование</w:t>
            </w:r>
          </w:p>
        </w:tc>
        <w:tc>
          <w:tcPr>
            <w:tcW w:w="304"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Код</w:t>
            </w:r>
          </w:p>
        </w:tc>
        <w:tc>
          <w:tcPr>
            <w:tcW w:w="1576" w:type="pct"/>
            <w:tcBorders>
              <w:top w:val="single" w:sz="4" w:space="0" w:color="auto"/>
              <w:left w:val="single" w:sz="4" w:space="0" w:color="auto"/>
              <w:bottom w:val="single" w:sz="4" w:space="0" w:color="auto"/>
              <w:right w:val="single" w:sz="4" w:space="0" w:color="auto"/>
            </w:tcBorders>
          </w:tcPr>
          <w:p w:rsidR="00C844F3" w:rsidRDefault="00C844F3">
            <w:pPr>
              <w:rPr>
                <w:rFonts w:ascii="Times New Roman" w:hAnsi="Times New Roman" w:cs="Times New Roman"/>
                <w:sz w:val="24"/>
                <w:szCs w:val="24"/>
                <w:highlight w:val="yellow"/>
              </w:rPr>
            </w:pPr>
          </w:p>
        </w:tc>
      </w:tr>
      <w:tr w:rsidR="00C844F3" w:rsidTr="00C844F3">
        <w:tc>
          <w:tcPr>
            <w:tcW w:w="5000" w:type="pct"/>
            <w:gridSpan w:val="6"/>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ОСНОВНЫЕ ВИДЫ РАЗРЕШЁННОГО ИСПОЛЬЗОВАНИЯ ЗОНЫ  «И-1»</w:t>
            </w:r>
          </w:p>
        </w:tc>
      </w:tr>
      <w:tr w:rsidR="00C844F3" w:rsidTr="00C844F3">
        <w:tc>
          <w:tcPr>
            <w:tcW w:w="157"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1269"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сооружения и коммуникации трубопроводного транспорта, связи, инженерного оборудования (электро-,водо-, газообеспечение, канализование, телефонизация и т.д.)</w:t>
            </w:r>
          </w:p>
        </w:tc>
        <w:tc>
          <w:tcPr>
            <w:tcW w:w="257" w:type="pct"/>
            <w:vMerge w:val="restar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И-1</w:t>
            </w:r>
          </w:p>
        </w:tc>
        <w:tc>
          <w:tcPr>
            <w:tcW w:w="1438"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shd w:val="clear" w:color="auto" w:fill="FFFFFF"/>
              </w:rPr>
              <w:t>Коммунальное обслуживание</w:t>
            </w:r>
          </w:p>
        </w:tc>
        <w:tc>
          <w:tcPr>
            <w:tcW w:w="304"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3.1</w:t>
            </w:r>
          </w:p>
        </w:tc>
        <w:tc>
          <w:tcPr>
            <w:tcW w:w="1576" w:type="pct"/>
            <w:vMerge w:val="restart"/>
            <w:tcBorders>
              <w:top w:val="single" w:sz="4" w:space="0" w:color="auto"/>
              <w:left w:val="single" w:sz="4" w:space="0" w:color="auto"/>
              <w:bottom w:val="single" w:sz="4" w:space="0" w:color="auto"/>
              <w:right w:val="single" w:sz="4" w:space="0" w:color="auto"/>
            </w:tcBorders>
            <w:hideMark/>
          </w:tcPr>
          <w:p w:rsidR="00C844F3" w:rsidRDefault="00C844F3">
            <w:p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Минимальные расстояния между объектами от фундамента здания (любого) до инженерных сетей:              Водопровод и напорная канализация – 5 метров.  Газопроводы горючих газов, в зависимости от давления в системе, МПа (кгс/см2): низкого, до 0,005 (0,05) – 2 метра;                                          среднего, свыше 0,005 (0,05) до 0,3 (3) – 4 метра;                высокого: свыше 0,3 (3) до 0,6 (6) – 7 метров; свыше 0,6 (6) до 1,2 (12) – 10 метров.           Кабели силовые всех напряжений и кабели связи – 60 см;                                          Каналы, коммуникационные тоннели – 2 метра;                 Тепловые сети - СНиП 41-02-2003 «Тепловые сети».            От дома до других объектов:       До газорегуляторных пунктов (ГРП) (дом):                                 Низкого давления (до 0,6 кгс/см2) – 10 метров;       Высокого давления (более 0,6 кгс/см2) – 15 метров.</w:t>
            </w:r>
          </w:p>
        </w:tc>
      </w:tr>
      <w:tr w:rsidR="00C844F3" w:rsidTr="00C844F3">
        <w:tc>
          <w:tcPr>
            <w:tcW w:w="157"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2</w:t>
            </w:r>
          </w:p>
        </w:tc>
        <w:tc>
          <w:tcPr>
            <w:tcW w:w="1269"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объекты и предприятия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F3" w:rsidRDefault="00C844F3">
            <w:pPr>
              <w:spacing w:after="0"/>
              <w:rPr>
                <w:rFonts w:ascii="Times New Roman" w:hAnsi="Times New Roman" w:cs="Times New Roman"/>
                <w:sz w:val="24"/>
                <w:szCs w:val="24"/>
                <w:highlight w:val="yellow"/>
                <w:lang w:eastAsia="en-US"/>
              </w:rPr>
            </w:pPr>
          </w:p>
        </w:tc>
        <w:tc>
          <w:tcPr>
            <w:tcW w:w="1438"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shd w:val="clear" w:color="auto" w:fill="FFFFFF"/>
              </w:rPr>
              <w:t>Коммунальное обслуживание</w:t>
            </w:r>
          </w:p>
        </w:tc>
        <w:tc>
          <w:tcPr>
            <w:tcW w:w="304"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F3" w:rsidRDefault="00C844F3">
            <w:pPr>
              <w:spacing w:after="0"/>
              <w:rPr>
                <w:rFonts w:ascii="Times New Roman" w:hAnsi="Times New Roman" w:cs="Times New Roman"/>
                <w:sz w:val="24"/>
                <w:szCs w:val="24"/>
                <w:highlight w:val="yellow"/>
                <w:lang w:eastAsia="en-US"/>
              </w:rPr>
            </w:pPr>
          </w:p>
        </w:tc>
      </w:tr>
      <w:tr w:rsidR="00C844F3" w:rsidTr="00C844F3">
        <w:trPr>
          <w:trHeight w:val="4432"/>
        </w:trPr>
        <w:tc>
          <w:tcPr>
            <w:tcW w:w="157"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3</w:t>
            </w:r>
          </w:p>
        </w:tc>
        <w:tc>
          <w:tcPr>
            <w:tcW w:w="1269"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объекты пожарной охраны.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F3" w:rsidRDefault="00C844F3">
            <w:pPr>
              <w:spacing w:after="0"/>
              <w:rPr>
                <w:rFonts w:ascii="Times New Roman" w:hAnsi="Times New Roman" w:cs="Times New Roman"/>
                <w:sz w:val="24"/>
                <w:szCs w:val="24"/>
                <w:highlight w:val="yellow"/>
                <w:lang w:eastAsia="en-US"/>
              </w:rPr>
            </w:pPr>
          </w:p>
        </w:tc>
        <w:tc>
          <w:tcPr>
            <w:tcW w:w="1438"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shd w:val="clear" w:color="auto" w:fill="FFFFFF"/>
              </w:rPr>
              <w:t>Коммунальное обслуживание</w:t>
            </w:r>
          </w:p>
        </w:tc>
        <w:tc>
          <w:tcPr>
            <w:tcW w:w="304"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F3" w:rsidRDefault="00C844F3">
            <w:pPr>
              <w:spacing w:after="0"/>
              <w:rPr>
                <w:rFonts w:ascii="Times New Roman" w:hAnsi="Times New Roman" w:cs="Times New Roman"/>
                <w:sz w:val="24"/>
                <w:szCs w:val="24"/>
                <w:highlight w:val="yellow"/>
                <w:lang w:eastAsia="en-US"/>
              </w:rPr>
            </w:pPr>
          </w:p>
        </w:tc>
      </w:tr>
      <w:tr w:rsidR="00C844F3" w:rsidTr="00C844F3">
        <w:tc>
          <w:tcPr>
            <w:tcW w:w="5000" w:type="pct"/>
            <w:gridSpan w:val="6"/>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ВСПОМОГАТЕЛЬНЫЕ ВИДЫ РАЗРЕШЁННОГО ИСПОЛЬЗОВАНИЯ ЗОНЫ  «И-1»</w:t>
            </w:r>
          </w:p>
        </w:tc>
      </w:tr>
      <w:tr w:rsidR="00C844F3" w:rsidTr="00C844F3">
        <w:tc>
          <w:tcPr>
            <w:tcW w:w="157"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1269"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пункты оказания первой медицинской помощи;</w:t>
            </w:r>
          </w:p>
        </w:tc>
        <w:tc>
          <w:tcPr>
            <w:tcW w:w="257" w:type="pct"/>
            <w:vMerge w:val="restart"/>
            <w:tcBorders>
              <w:top w:val="single" w:sz="4" w:space="0" w:color="auto"/>
              <w:left w:val="single" w:sz="4" w:space="0" w:color="auto"/>
              <w:bottom w:val="single" w:sz="4" w:space="0" w:color="auto"/>
              <w:right w:val="single" w:sz="4" w:space="0" w:color="auto"/>
            </w:tcBorders>
          </w:tcPr>
          <w:p w:rsidR="00C844F3" w:rsidRDefault="00C844F3">
            <w:pPr>
              <w:rPr>
                <w:rFonts w:ascii="Times New Roman" w:eastAsia="Calibri" w:hAnsi="Times New Roman" w:cs="Times New Roman"/>
                <w:sz w:val="24"/>
                <w:szCs w:val="24"/>
                <w:highlight w:val="yellow"/>
              </w:rPr>
            </w:pPr>
          </w:p>
        </w:tc>
        <w:tc>
          <w:tcPr>
            <w:tcW w:w="1438"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shd w:val="clear" w:color="auto" w:fill="FFFFFF"/>
              </w:rPr>
              <w:t>Стационарное медицинское обслуживание</w:t>
            </w:r>
          </w:p>
        </w:tc>
        <w:tc>
          <w:tcPr>
            <w:tcW w:w="304"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eastAsiaTheme="minorHAnsi" w:hAnsi="Times New Roman" w:cs="Times New Roman"/>
                <w:sz w:val="24"/>
                <w:szCs w:val="24"/>
                <w:highlight w:val="yellow"/>
              </w:rPr>
            </w:pPr>
            <w:r>
              <w:rPr>
                <w:rFonts w:ascii="Times New Roman" w:hAnsi="Times New Roman" w:cs="Times New Roman"/>
                <w:sz w:val="24"/>
                <w:szCs w:val="24"/>
                <w:highlight w:val="yellow"/>
              </w:rPr>
              <w:t>3.4.2</w:t>
            </w:r>
          </w:p>
        </w:tc>
        <w:tc>
          <w:tcPr>
            <w:tcW w:w="1576" w:type="pct"/>
            <w:vMerge w:val="restar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Предельные значения параметров земельных участков и разрешенного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w:t>
            </w:r>
            <w:r>
              <w:rPr>
                <w:rFonts w:ascii="Times New Roman" w:hAnsi="Times New Roman" w:cs="Times New Roman"/>
                <w:sz w:val="24"/>
                <w:szCs w:val="24"/>
                <w:highlight w:val="yellow"/>
              </w:rPr>
              <w:lastRenderedPageBreak/>
              <w:t>этажности для данной зоны устанавливаются посредством подготовки проектов планировки территории и (или) проектов межевания территории, а также проектов строительства.</w:t>
            </w:r>
          </w:p>
        </w:tc>
      </w:tr>
      <w:tr w:rsidR="00C844F3" w:rsidTr="00C844F3">
        <w:tc>
          <w:tcPr>
            <w:tcW w:w="157"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2</w:t>
            </w:r>
          </w:p>
        </w:tc>
        <w:tc>
          <w:tcPr>
            <w:tcW w:w="1269"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предприятия общественного питания (кафе, столовые, буфеты), связанные с непосредственным обслуживанием предприятий.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F3" w:rsidRDefault="00C844F3">
            <w:pPr>
              <w:spacing w:after="0"/>
              <w:rPr>
                <w:rFonts w:ascii="Times New Roman" w:eastAsia="Calibri" w:hAnsi="Times New Roman" w:cs="Times New Roman"/>
                <w:sz w:val="24"/>
                <w:szCs w:val="24"/>
                <w:highlight w:val="yellow"/>
                <w:lang w:eastAsia="en-US"/>
              </w:rPr>
            </w:pPr>
          </w:p>
        </w:tc>
        <w:tc>
          <w:tcPr>
            <w:tcW w:w="1438"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eastAsia="Calibri" w:hAnsi="Times New Roman" w:cs="Times New Roman"/>
                <w:sz w:val="24"/>
                <w:szCs w:val="24"/>
                <w:highlight w:val="yellow"/>
              </w:rPr>
            </w:pPr>
            <w:r>
              <w:rPr>
                <w:rFonts w:ascii="Times New Roman" w:hAnsi="Times New Roman" w:cs="Times New Roman"/>
                <w:sz w:val="24"/>
                <w:szCs w:val="24"/>
                <w:highlight w:val="yellow"/>
                <w:shd w:val="clear" w:color="auto" w:fill="FFFFFF"/>
              </w:rPr>
              <w:t>Общественное питание</w:t>
            </w:r>
          </w:p>
        </w:tc>
        <w:tc>
          <w:tcPr>
            <w:tcW w:w="304"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eastAsia="Times New Roman" w:hAnsi="Times New Roman" w:cs="Times New Roman"/>
                <w:sz w:val="24"/>
                <w:szCs w:val="24"/>
                <w:highlight w:val="yellow"/>
              </w:rPr>
            </w:pPr>
            <w:r>
              <w:rPr>
                <w:rFonts w:ascii="Times New Roman" w:hAnsi="Times New Roman" w:cs="Times New Roman"/>
                <w:sz w:val="24"/>
                <w:szCs w:val="24"/>
                <w:highlight w:val="yellow"/>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F3" w:rsidRDefault="00C844F3">
            <w:pPr>
              <w:spacing w:after="0"/>
              <w:rPr>
                <w:rFonts w:ascii="Times New Roman" w:hAnsi="Times New Roman" w:cs="Times New Roman"/>
                <w:sz w:val="24"/>
                <w:szCs w:val="24"/>
                <w:highlight w:val="yellow"/>
                <w:lang w:eastAsia="en-US"/>
              </w:rPr>
            </w:pPr>
          </w:p>
        </w:tc>
      </w:tr>
      <w:tr w:rsidR="00C844F3" w:rsidTr="00C844F3">
        <w:tc>
          <w:tcPr>
            <w:tcW w:w="5000" w:type="pct"/>
            <w:gridSpan w:val="6"/>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eastAsiaTheme="minorHAnsi" w:hAnsi="Times New Roman" w:cs="Times New Roman"/>
                <w:sz w:val="24"/>
                <w:szCs w:val="24"/>
                <w:highlight w:val="yellow"/>
              </w:rPr>
            </w:pPr>
            <w:r>
              <w:rPr>
                <w:rFonts w:ascii="Times New Roman" w:hAnsi="Times New Roman" w:cs="Times New Roman"/>
                <w:sz w:val="24"/>
                <w:szCs w:val="24"/>
                <w:highlight w:val="yellow"/>
              </w:rPr>
              <w:lastRenderedPageBreak/>
              <w:t>УСЛОВНО-РАЗРЕШЕННЫЕ  ВИДЫ РАЗРЕШЁННОГО ИСПОЛЬЗОВАНИЯ ЗОНЫ  «И-1»</w:t>
            </w:r>
          </w:p>
        </w:tc>
      </w:tr>
      <w:tr w:rsidR="00C844F3" w:rsidTr="00C844F3">
        <w:tc>
          <w:tcPr>
            <w:tcW w:w="157"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1</w:t>
            </w:r>
          </w:p>
        </w:tc>
        <w:tc>
          <w:tcPr>
            <w:tcW w:w="1269"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санитарно-технические сооружения и установки коммунального назначения, склады;</w:t>
            </w:r>
          </w:p>
        </w:tc>
        <w:tc>
          <w:tcPr>
            <w:tcW w:w="257" w:type="pct"/>
            <w:tcBorders>
              <w:top w:val="single" w:sz="4" w:space="0" w:color="auto"/>
              <w:left w:val="single" w:sz="4" w:space="0" w:color="auto"/>
              <w:bottom w:val="single" w:sz="4" w:space="0" w:color="auto"/>
              <w:right w:val="single" w:sz="4" w:space="0" w:color="auto"/>
            </w:tcBorders>
          </w:tcPr>
          <w:p w:rsidR="00C844F3" w:rsidRDefault="00C844F3">
            <w:pPr>
              <w:rPr>
                <w:rFonts w:ascii="Times New Roman" w:hAnsi="Times New Roman" w:cs="Times New Roman"/>
                <w:sz w:val="24"/>
                <w:szCs w:val="24"/>
                <w:highlight w:val="yellow"/>
              </w:rPr>
            </w:pPr>
          </w:p>
        </w:tc>
        <w:tc>
          <w:tcPr>
            <w:tcW w:w="1438"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shd w:val="clear" w:color="auto" w:fill="FFFFFF"/>
              </w:rPr>
              <w:t>Коммунальное обслуживание</w:t>
            </w:r>
          </w:p>
        </w:tc>
        <w:tc>
          <w:tcPr>
            <w:tcW w:w="304" w:type="pct"/>
            <w:tcBorders>
              <w:top w:val="single" w:sz="4" w:space="0" w:color="auto"/>
              <w:left w:val="single" w:sz="4" w:space="0" w:color="auto"/>
              <w:bottom w:val="single" w:sz="4" w:space="0" w:color="auto"/>
              <w:right w:val="single" w:sz="4" w:space="0" w:color="auto"/>
            </w:tcBorders>
            <w:hideMark/>
          </w:tcPr>
          <w:p w:rsidR="00C844F3" w:rsidRDefault="00C844F3">
            <w:pPr>
              <w:rPr>
                <w:rFonts w:ascii="Times New Roman" w:hAnsi="Times New Roman" w:cs="Times New Roman"/>
                <w:sz w:val="24"/>
                <w:szCs w:val="24"/>
                <w:highlight w:val="yellow"/>
              </w:rPr>
            </w:pPr>
            <w:r>
              <w:rPr>
                <w:rFonts w:ascii="Times New Roman" w:hAnsi="Times New Roman" w:cs="Times New Roman"/>
                <w:sz w:val="24"/>
                <w:szCs w:val="24"/>
                <w:highlight w:val="yellow"/>
              </w:rPr>
              <w:t>3.1</w:t>
            </w:r>
          </w:p>
        </w:tc>
        <w:tc>
          <w:tcPr>
            <w:tcW w:w="1576" w:type="pct"/>
            <w:tcBorders>
              <w:top w:val="single" w:sz="4" w:space="0" w:color="auto"/>
              <w:left w:val="single" w:sz="4" w:space="0" w:color="auto"/>
              <w:bottom w:val="single" w:sz="4" w:space="0" w:color="auto"/>
              <w:right w:val="single" w:sz="4" w:space="0" w:color="auto"/>
            </w:tcBorders>
            <w:hideMark/>
          </w:tcPr>
          <w:p w:rsidR="00C844F3" w:rsidRDefault="00C844F3">
            <w:pPr>
              <w:spacing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Минимальные расстояния между объектами от фундамента здания (любого) до инженерных сетей:       Водопровод и напорная канализация – 5 метров.  Газопроводы горючих газов, в зависимости от давления в системе, МПа (кгс/см2): низкого, до 0,005 (0,05) – 2 метра; среднего, свыше 0,005 (0,05) до 0,3 (3) – 4 метра; высокого: свыше 0,3 (3) до 0,6 (6) – 7 метров; свыше 0,6 (6) до 1,2 (12) – 10 метров.              Кабели силовые всех напряжений и кабели связи – 60 см;                                            Каналы, коммуникационные тоннели – 2 метра;                  Тепловые сети - СНиП 41-02-2003 «Тепловые сети».            От дома до других объектов:                 До газорегуляторных пунктов (ГРП) (дом):                                  Низкого давления (до 0,6 кгс/см2) – 10 метров;                         Высокого давления (более 0,6 кгс/см2) – 15 метров.</w:t>
            </w:r>
          </w:p>
        </w:tc>
      </w:tr>
    </w:tbl>
    <w:p w:rsidR="00C844F3" w:rsidRDefault="00C844F3" w:rsidP="006731EB">
      <w:pPr>
        <w:spacing w:line="240" w:lineRule="auto"/>
        <w:ind w:firstLine="851"/>
        <w:jc w:val="both"/>
        <w:rPr>
          <w:rFonts w:ascii="Times New Roman" w:eastAsia="Times New Roman" w:hAnsi="Times New Roman" w:cs="Times New Roman"/>
          <w:b/>
          <w:bCs/>
          <w:sz w:val="24"/>
          <w:szCs w:val="24"/>
          <w:u w:val="single"/>
        </w:rPr>
      </w:pPr>
    </w:p>
    <w:p w:rsidR="006731EB" w:rsidRPr="00C844F3" w:rsidRDefault="006731EB" w:rsidP="006731EB">
      <w:pPr>
        <w:spacing w:line="240" w:lineRule="auto"/>
        <w:ind w:firstLine="851"/>
        <w:jc w:val="both"/>
        <w:rPr>
          <w:rFonts w:ascii="Times New Roman" w:hAnsi="Times New Roman" w:cs="Times New Roman"/>
          <w:b/>
          <w:bCs/>
          <w:sz w:val="28"/>
          <w:szCs w:val="28"/>
          <w:u w:val="single"/>
        </w:rPr>
      </w:pPr>
      <w:r w:rsidRPr="00C844F3">
        <w:rPr>
          <w:rFonts w:ascii="Times New Roman" w:eastAsia="Times New Roman" w:hAnsi="Times New Roman" w:cs="Times New Roman"/>
          <w:b/>
          <w:bCs/>
          <w:sz w:val="28"/>
          <w:szCs w:val="28"/>
          <w:u w:val="single"/>
        </w:rPr>
        <w:t>Т-1</w:t>
      </w:r>
      <w:r w:rsidRPr="00C844F3">
        <w:rPr>
          <w:rFonts w:ascii="Times New Roman" w:hAnsi="Times New Roman" w:cs="Times New Roman"/>
          <w:b/>
          <w:bCs/>
          <w:sz w:val="28"/>
          <w:szCs w:val="28"/>
          <w:u w:val="single"/>
        </w:rPr>
        <w:t xml:space="preserve">. </w:t>
      </w:r>
      <w:r w:rsidRPr="00C844F3">
        <w:rPr>
          <w:rFonts w:ascii="Times New Roman" w:eastAsia="Times New Roman" w:hAnsi="Times New Roman" w:cs="Times New Roman"/>
          <w:b/>
          <w:bCs/>
          <w:sz w:val="28"/>
          <w:szCs w:val="28"/>
          <w:u w:val="single"/>
        </w:rPr>
        <w:t xml:space="preserve"> Зона транспортной инфраструктуры</w:t>
      </w:r>
      <w:r w:rsidRPr="00C844F3">
        <w:rPr>
          <w:rFonts w:ascii="Times New Roman" w:hAnsi="Times New Roman" w:cs="Times New Roman"/>
          <w:b/>
          <w:bCs/>
          <w:sz w:val="28"/>
          <w:szCs w:val="28"/>
          <w:u w:val="single"/>
        </w:rPr>
        <w:t>.</w:t>
      </w:r>
    </w:p>
    <w:p w:rsidR="00154549" w:rsidRPr="001A359D" w:rsidRDefault="006731EB" w:rsidP="00154549">
      <w:pPr>
        <w:numPr>
          <w:ilvl w:val="12"/>
          <w:numId w:val="0"/>
        </w:numPr>
        <w:ind w:firstLine="851"/>
        <w:jc w:val="both"/>
        <w:rPr>
          <w:rFonts w:ascii="Times New Roman" w:eastAsia="Times New Roman" w:hAnsi="Times New Roman" w:cs="Times New Roman"/>
          <w:sz w:val="28"/>
          <w:szCs w:val="28"/>
          <w:highlight w:val="yellow"/>
        </w:rPr>
      </w:pPr>
      <w:r w:rsidRPr="006731EB">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6731EB">
        <w:rPr>
          <w:rFonts w:ascii="Times New Roman" w:hAnsi="Times New Roman" w:cs="Times New Roman"/>
          <w:i/>
          <w:sz w:val="24"/>
          <w:szCs w:val="24"/>
        </w:rPr>
        <w:t xml:space="preserve">автомобильного и железнодорожного транспорта, </w:t>
      </w:r>
      <w:r w:rsidRPr="006731EB">
        <w:rPr>
          <w:rFonts w:ascii="Times New Roman" w:eastAsia="Times New Roman" w:hAnsi="Times New Roman" w:cs="Times New Roman"/>
          <w:i/>
          <w:sz w:val="24"/>
          <w:szCs w:val="24"/>
        </w:rPr>
        <w:t xml:space="preserve">допускается </w:t>
      </w:r>
      <w:r w:rsidRPr="006731EB">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w:t>
      </w:r>
      <w:r w:rsidR="00154549" w:rsidRPr="006731EB">
        <w:rPr>
          <w:rFonts w:ascii="Times New Roman" w:hAnsi="Times New Roman" w:cs="Times New Roman"/>
          <w:i/>
          <w:iCs/>
          <w:sz w:val="24"/>
          <w:szCs w:val="24"/>
        </w:rPr>
        <w:t>ных санитарных требований.</w:t>
      </w:r>
    </w:p>
    <w:p w:rsidR="00154549" w:rsidRPr="001A359D" w:rsidRDefault="00154549" w:rsidP="00154549">
      <w:pPr>
        <w:widowControl w:val="0"/>
        <w:numPr>
          <w:ilvl w:val="12"/>
          <w:numId w:val="0"/>
        </w:numPr>
        <w:spacing w:after="0" w:line="240" w:lineRule="auto"/>
        <w:ind w:firstLine="851"/>
        <w:jc w:val="both"/>
        <w:rPr>
          <w:rFonts w:ascii="Times New Roman" w:eastAsia="Calibri" w:hAnsi="Times New Roman" w:cs="Times New Roman"/>
          <w:iCs/>
          <w:sz w:val="28"/>
          <w:szCs w:val="28"/>
          <w:highlight w:val="yellow"/>
        </w:rPr>
      </w:pPr>
      <w:r w:rsidRPr="001A359D">
        <w:rPr>
          <w:rFonts w:ascii="Times New Roman" w:eastAsia="Times New Roman" w:hAnsi="Times New Roman" w:cs="Times New Roman"/>
          <w:sz w:val="28"/>
          <w:szCs w:val="28"/>
          <w:highlight w:val="yellow"/>
        </w:rPr>
        <w:lastRenderedPageBreak/>
        <w:t xml:space="preserve">Зона предназначена для размещения сооружений  и коммуникаций </w:t>
      </w:r>
      <w:r w:rsidRPr="001A359D">
        <w:rPr>
          <w:rFonts w:ascii="Times New Roman" w:eastAsia="Calibri" w:hAnsi="Times New Roman" w:cs="Times New Roman"/>
          <w:sz w:val="28"/>
          <w:szCs w:val="28"/>
          <w:highlight w:val="yellow"/>
        </w:rPr>
        <w:t xml:space="preserve">автомобильного и железнодорожного транспорта, </w:t>
      </w:r>
      <w:r w:rsidRPr="001A359D">
        <w:rPr>
          <w:rFonts w:ascii="Times New Roman" w:eastAsia="Times New Roman" w:hAnsi="Times New Roman" w:cs="Times New Roman"/>
          <w:sz w:val="28"/>
          <w:szCs w:val="28"/>
          <w:highlight w:val="yellow"/>
        </w:rPr>
        <w:t xml:space="preserve">допускается </w:t>
      </w:r>
      <w:r w:rsidRPr="001A359D">
        <w:rPr>
          <w:rFonts w:ascii="Times New Roman" w:eastAsia="Calibri" w:hAnsi="Times New Roman" w:cs="Times New Roman"/>
          <w:iCs/>
          <w:sz w:val="28"/>
          <w:szCs w:val="28"/>
          <w:highlight w:val="yellow"/>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54549" w:rsidRPr="001A359D" w:rsidRDefault="00154549" w:rsidP="00154549">
      <w:pPr>
        <w:widowControl w:val="0"/>
        <w:spacing w:after="0" w:line="240" w:lineRule="auto"/>
        <w:ind w:firstLine="851"/>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54549" w:rsidRPr="001A359D" w:rsidRDefault="00154549" w:rsidP="00154549">
      <w:pPr>
        <w:widowControl w:val="0"/>
        <w:spacing w:after="0" w:line="240" w:lineRule="auto"/>
        <w:ind w:firstLine="851"/>
        <w:jc w:val="both"/>
        <w:rPr>
          <w:rFonts w:ascii="Times New Roman" w:eastAsia="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9"/>
        <w:gridCol w:w="2520"/>
        <w:gridCol w:w="510"/>
        <w:gridCol w:w="2856"/>
        <w:gridCol w:w="604"/>
        <w:gridCol w:w="3132"/>
      </w:tblGrid>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w:t>
            </w:r>
          </w:p>
          <w:p w:rsidR="00154549" w:rsidRPr="001A359D" w:rsidRDefault="00154549" w:rsidP="00E22A4E">
            <w:pPr>
              <w:spacing w:after="0" w:line="240" w:lineRule="auto"/>
              <w:rPr>
                <w:rFonts w:ascii="Times New Roman" w:hAnsi="Times New Roman" w:cs="Times New Roman"/>
                <w:sz w:val="24"/>
                <w:szCs w:val="24"/>
                <w:highlight w:val="yellow"/>
              </w:rPr>
            </w:pPr>
          </w:p>
        </w:tc>
        <w:tc>
          <w:tcPr>
            <w:tcW w:w="1526" w:type="pct"/>
            <w:gridSpan w:val="2"/>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допускаемые для размещения в территориальной зоне   по ст.35 ГрК РФ</w:t>
            </w:r>
          </w:p>
        </w:tc>
        <w:tc>
          <w:tcPr>
            <w:tcW w:w="1742" w:type="pct"/>
            <w:gridSpan w:val="2"/>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Виды разрешенного использования по Классификатору</w:t>
            </w:r>
          </w:p>
        </w:tc>
        <w:tc>
          <w:tcPr>
            <w:tcW w:w="1577"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Наименование</w:t>
            </w:r>
          </w:p>
        </w:tc>
        <w:tc>
          <w:tcPr>
            <w:tcW w:w="257"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Код</w:t>
            </w: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Наименование</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Код</w:t>
            </w:r>
          </w:p>
        </w:tc>
        <w:tc>
          <w:tcPr>
            <w:tcW w:w="1577" w:type="pct"/>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5000" w:type="pct"/>
            <w:gridSpan w:val="6"/>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ОСНОВНЫЕ ВИДЫ РАЗРЕШЁННОГО ИСПОЛЬЗОВАНИЯ ЗОНЫ </w:t>
            </w:r>
            <w:r>
              <w:rPr>
                <w:rFonts w:ascii="Times New Roman" w:hAnsi="Times New Roman" w:cs="Times New Roman"/>
                <w:sz w:val="24"/>
                <w:szCs w:val="24"/>
                <w:highlight w:val="yellow"/>
              </w:rPr>
              <w:t xml:space="preserve"> «ИТ»</w:t>
            </w: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сооружения и коммуникации трубопроводного транспорта, связи, инженерного оборудования (электро-,водо-, газообеспечение, канализование, телефонизация и т.д.)</w:t>
            </w:r>
          </w:p>
        </w:tc>
        <w:tc>
          <w:tcPr>
            <w:tcW w:w="257" w:type="pct"/>
            <w:vMerge w:val="restar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Т</w:t>
            </w:r>
            <w:r>
              <w:rPr>
                <w:rFonts w:ascii="Times New Roman" w:hAnsi="Times New Roman" w:cs="Times New Roman"/>
                <w:sz w:val="24"/>
                <w:szCs w:val="24"/>
                <w:highlight w:val="yellow"/>
              </w:rPr>
              <w:t>-1</w:t>
            </w: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Коммунальное обслуживание</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3.1</w:t>
            </w:r>
          </w:p>
        </w:tc>
        <w:tc>
          <w:tcPr>
            <w:tcW w:w="1577" w:type="pct"/>
            <w:vMerge w:val="restar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Предельные значения параметров земельных участков и разрешенного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также проектов строительства.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w:t>
            </w:r>
            <w:r w:rsidRPr="001A359D">
              <w:rPr>
                <w:rFonts w:ascii="Times New Roman" w:hAnsi="Times New Roman" w:cs="Times New Roman"/>
                <w:sz w:val="24"/>
                <w:szCs w:val="24"/>
                <w:highlight w:val="yellow"/>
              </w:rPr>
              <w:lastRenderedPageBreak/>
              <w:t>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Минимальные отступы зданий, строений, сооружений от границ земельных участков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Минимальные расстояния между объектами</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от фундамента здания (любого) до инженерных сетей:</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Водопровод и напорная канализация – 5 метров.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Газопроводы горючих газов, в зависимости от давления в системе, МПа (кгс/см2):</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низкого, до 0,005 (0,05) – 2 метра;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среднего, свыше 0,005 (0,05) до 0,3 (3) – 4 метра;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высокого:</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свыше 0,3 (3) до 0,6 (6) – 7 метров;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свыше 0,6 (6) до 1,2 (12) – 10 метров.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Кабели силовые всех напряжений и кабели связи – 60 см;</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Каналы, коммуникационные тоннели – 2 метра;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Тепловые сети - СНиП 41-02-2003 «Тепловые сети».</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От дома до других объектов: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До газорегуляторных пунктов (ГРП) (дом):</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Низкого давления (до 0,6 кгс/см2) – 10 метров;</w:t>
            </w:r>
          </w:p>
          <w:p w:rsidR="00154549" w:rsidRPr="001A359D" w:rsidRDefault="00154549" w:rsidP="008C1DCD">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Высокого давления (более 0,6 кгс/см2) – 15 метров.</w:t>
            </w: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9</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и предприятия связи</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Коммунальное обслуживание</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3.1</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10</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сооружения и коммуникации водного транспорта, объекты обслуживания судов</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Коммунальное обслуживание</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3.1</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11</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автотранспортные предприятия</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Объекты придорожного сервиса</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4.9.1</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12</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сооружения для хранения грузовых и легковых автомобилей</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Объекты придорожного сервиса</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4.9.1</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13</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автостоянки грузового и /или легкового транспорта на отдельном земельном участке</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Объекты придорожного сервиса</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4.9.1</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8</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авторемонтные и автосервисные предприятия, </w:t>
            </w:r>
            <w:r w:rsidRPr="001A359D">
              <w:rPr>
                <w:rFonts w:ascii="Times New Roman" w:hAnsi="Times New Roman" w:cs="Times New Roman"/>
                <w:sz w:val="24"/>
                <w:szCs w:val="24"/>
                <w:highlight w:val="yellow"/>
              </w:rPr>
              <w:lastRenderedPageBreak/>
              <w:t>автомойки;</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Объекты придорожного сервиса</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4.9.1</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lastRenderedPageBreak/>
              <w:t>10</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санитарной очистки территории;</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Обслуживание жилой застройки</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2.7</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11</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элементы улично-дорожной сети (дороги, тротуары, ограждения и т.п.);</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Земельные участки (территории) общего пользования</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12.0</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12</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объекты пожарной охраны.</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Коммунальное обслуживание</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3.1</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5000" w:type="pct"/>
            <w:gridSpan w:val="6"/>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ВСПОМОГАТЕЛЬНЫЕ ВИДЫ РАЗРЕШЁННОГО ИСПОЛЬЗОВАНИЯ ЗОНЫ </w:t>
            </w:r>
            <w:r>
              <w:rPr>
                <w:rFonts w:ascii="Times New Roman" w:hAnsi="Times New Roman" w:cs="Times New Roman"/>
                <w:sz w:val="24"/>
                <w:szCs w:val="24"/>
                <w:highlight w:val="yellow"/>
              </w:rPr>
              <w:t>«Т-1»</w:t>
            </w: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2</w:t>
            </w:r>
          </w:p>
        </w:tc>
        <w:tc>
          <w:tcPr>
            <w:tcW w:w="1269" w:type="pct"/>
          </w:tcPr>
          <w:p w:rsidR="00154549" w:rsidRPr="001A359D" w:rsidRDefault="00154549" w:rsidP="00E22A4E">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пункты оказания первой медицинской помощи;</w:t>
            </w:r>
          </w:p>
        </w:tc>
        <w:tc>
          <w:tcPr>
            <w:tcW w:w="257" w:type="pct"/>
            <w:vMerge w:val="restart"/>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Стационарное медицинское обслуживание</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3.4.2</w:t>
            </w:r>
          </w:p>
        </w:tc>
        <w:tc>
          <w:tcPr>
            <w:tcW w:w="1577" w:type="pct"/>
            <w:vMerge w:val="restart"/>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w:t>
            </w:r>
          </w:p>
        </w:tc>
        <w:tc>
          <w:tcPr>
            <w:tcW w:w="1269" w:type="pct"/>
          </w:tcPr>
          <w:p w:rsidR="00154549" w:rsidRPr="001A359D" w:rsidRDefault="00154549" w:rsidP="00E22A4E">
            <w:pPr>
              <w:spacing w:after="0" w:line="240" w:lineRule="auto"/>
              <w:rPr>
                <w:rFonts w:ascii="Times New Roman" w:eastAsia="Times New Roman" w:hAnsi="Times New Roman" w:cs="Times New Roman"/>
                <w:sz w:val="24"/>
                <w:szCs w:val="24"/>
                <w:highlight w:val="yellow"/>
              </w:rPr>
            </w:pPr>
            <w:r w:rsidRPr="001A359D">
              <w:rPr>
                <w:rFonts w:ascii="Times New Roman" w:eastAsia="Times New Roman" w:hAnsi="Times New Roman" w:cs="Times New Roman"/>
                <w:sz w:val="24"/>
                <w:szCs w:val="24"/>
                <w:highlight w:val="yellow"/>
              </w:rPr>
              <w:t xml:space="preserve">предприятия </w:t>
            </w:r>
            <w:r w:rsidRPr="001A359D">
              <w:rPr>
                <w:rFonts w:ascii="Times New Roman" w:eastAsia="Times New Roman" w:hAnsi="Times New Roman" w:cs="Times New Roman"/>
                <w:sz w:val="24"/>
                <w:szCs w:val="24"/>
                <w:highlight w:val="yellow"/>
              </w:rPr>
              <w:lastRenderedPageBreak/>
              <w:t>общественного питания (кафе, столовые, буфеты), связанные с непосредственным обслуживанием предприятий.</w:t>
            </w:r>
          </w:p>
        </w:tc>
        <w:tc>
          <w:tcPr>
            <w:tcW w:w="25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Общественное питание</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4.6</w:t>
            </w:r>
          </w:p>
        </w:tc>
        <w:tc>
          <w:tcPr>
            <w:tcW w:w="1577" w:type="pct"/>
            <w:vMerge/>
          </w:tcPr>
          <w:p w:rsidR="00154549" w:rsidRPr="001A359D" w:rsidRDefault="00154549" w:rsidP="00E22A4E">
            <w:pPr>
              <w:spacing w:after="0" w:line="240" w:lineRule="auto"/>
              <w:rPr>
                <w:rFonts w:ascii="Times New Roman" w:hAnsi="Times New Roman" w:cs="Times New Roman"/>
                <w:sz w:val="24"/>
                <w:szCs w:val="24"/>
                <w:highlight w:val="yellow"/>
              </w:rPr>
            </w:pPr>
          </w:p>
        </w:tc>
      </w:tr>
      <w:tr w:rsidR="00154549" w:rsidRPr="001A359D" w:rsidTr="00E22A4E">
        <w:tc>
          <w:tcPr>
            <w:tcW w:w="5000" w:type="pct"/>
            <w:gridSpan w:val="6"/>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lastRenderedPageBreak/>
              <w:t xml:space="preserve">УСЛОВНО-РАЗРЕШЕННЫЕ  ВИДЫ РАЗРЕШЁННОГО ИСПОЛЬЗОВАНИЯ ЗОНЫ </w:t>
            </w:r>
            <w:r>
              <w:rPr>
                <w:rFonts w:ascii="Times New Roman" w:hAnsi="Times New Roman" w:cs="Times New Roman"/>
                <w:sz w:val="24"/>
                <w:szCs w:val="24"/>
                <w:highlight w:val="yellow"/>
              </w:rPr>
              <w:t>«Т-1»</w:t>
            </w:r>
          </w:p>
        </w:tc>
      </w:tr>
      <w:tr w:rsidR="00154549" w:rsidRPr="001A359D" w:rsidTr="00E22A4E">
        <w:tc>
          <w:tcPr>
            <w:tcW w:w="155"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1</w:t>
            </w:r>
          </w:p>
        </w:tc>
        <w:tc>
          <w:tcPr>
            <w:tcW w:w="1269"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санитарно-технические сооружения и установки коммунального назначения, склады;</w:t>
            </w:r>
          </w:p>
        </w:tc>
        <w:tc>
          <w:tcPr>
            <w:tcW w:w="257" w:type="pct"/>
          </w:tcPr>
          <w:p w:rsidR="00154549" w:rsidRPr="001A359D" w:rsidRDefault="00154549" w:rsidP="00E22A4E">
            <w:pPr>
              <w:spacing w:after="0" w:line="240" w:lineRule="auto"/>
              <w:rPr>
                <w:rFonts w:ascii="Times New Roman" w:hAnsi="Times New Roman" w:cs="Times New Roman"/>
                <w:sz w:val="24"/>
                <w:szCs w:val="24"/>
                <w:highlight w:val="yellow"/>
              </w:rPr>
            </w:pPr>
          </w:p>
        </w:tc>
        <w:tc>
          <w:tcPr>
            <w:tcW w:w="1438"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shd w:val="clear" w:color="auto" w:fill="FFFFFF"/>
              </w:rPr>
              <w:t>Коммунальное обслуживание</w:t>
            </w:r>
          </w:p>
        </w:tc>
        <w:tc>
          <w:tcPr>
            <w:tcW w:w="304"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3.1</w:t>
            </w:r>
          </w:p>
        </w:tc>
        <w:tc>
          <w:tcPr>
            <w:tcW w:w="1577" w:type="pct"/>
          </w:tcPr>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Предельные значения параметров земельных участков и разрешенного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также проектов строительства.</w:t>
            </w:r>
          </w:p>
          <w:p w:rsidR="00154549" w:rsidRPr="001A359D" w:rsidRDefault="00154549" w:rsidP="00E22A4E">
            <w:pPr>
              <w:pStyle w:val="a3"/>
              <w:spacing w:after="0" w:line="240" w:lineRule="auto"/>
              <w:ind w:left="0"/>
              <w:contextualSpacing w:val="0"/>
              <w:rPr>
                <w:rFonts w:ascii="Times New Roman" w:hAnsi="Times New Roman" w:cs="Times New Roman"/>
                <w:iCs/>
                <w:sz w:val="24"/>
                <w:szCs w:val="24"/>
                <w:highlight w:val="yellow"/>
              </w:rPr>
            </w:pPr>
            <w:r w:rsidRPr="001A359D">
              <w:rPr>
                <w:rFonts w:ascii="Times New Roman" w:hAnsi="Times New Roman" w:cs="Times New Roman"/>
                <w:sz w:val="24"/>
                <w:szCs w:val="24"/>
                <w:highlight w:val="yellow"/>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Минимальные отступы зданий, строений, сооружений от границ земельных участков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Минимальные расстояния между объектами</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 xml:space="preserve">от фундамента здания </w:t>
            </w:r>
            <w:r w:rsidRPr="001A359D">
              <w:rPr>
                <w:rFonts w:ascii="Times New Roman" w:hAnsi="Times New Roman" w:cs="Times New Roman"/>
                <w:sz w:val="24"/>
                <w:szCs w:val="24"/>
                <w:highlight w:val="yellow"/>
              </w:rPr>
              <w:lastRenderedPageBreak/>
              <w:t>(любого) до инженерных сетей:</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Водопровод и напорная канализация – 5 метров.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Газопроводы горючих газов, в зависимости от давления в системе, МПа (кгс/см2):</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низкого, до 0,005 (0,05) – 2 метра;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среднего, свыше 0,005 (0,05) до 0,3 (3) – 4 метра;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высокого:</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свыше 0,3 (3) до 0,6 (6) – 7 метров;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свыше 0,6 (6) до 1,2 (12) – 10 метров.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Кабели силовые всех напряжений и кабели связи – 60 см;</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Каналы, коммуникационные тоннели – 2 метра;</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Тепловые сети - СНиП 41-02-2003 «Тепловые сети».</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От дома до других объектов:</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До газорегуляторных пунктов (ГРП) (дом):</w:t>
            </w:r>
          </w:p>
          <w:p w:rsidR="00154549" w:rsidRPr="001A359D" w:rsidRDefault="00154549" w:rsidP="00E22A4E">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Низкого давления (до 0,6 кгс/см2) – 10 метров;</w:t>
            </w:r>
          </w:p>
          <w:p w:rsidR="00154549" w:rsidRPr="001A359D" w:rsidRDefault="00154549" w:rsidP="008C1DCD">
            <w:pPr>
              <w:spacing w:after="0" w:line="240" w:lineRule="auto"/>
              <w:rPr>
                <w:rFonts w:ascii="Times New Roman" w:hAnsi="Times New Roman" w:cs="Times New Roman"/>
                <w:sz w:val="24"/>
                <w:szCs w:val="24"/>
                <w:highlight w:val="yellow"/>
              </w:rPr>
            </w:pPr>
            <w:r w:rsidRPr="001A359D">
              <w:rPr>
                <w:rFonts w:ascii="Times New Roman" w:hAnsi="Times New Roman" w:cs="Times New Roman"/>
                <w:sz w:val="24"/>
                <w:szCs w:val="24"/>
                <w:highlight w:val="yellow"/>
              </w:rPr>
              <w:t>Высокого давления (более 0,6 кгс/см2) – 15 метров.</w:t>
            </w:r>
          </w:p>
        </w:tc>
      </w:tr>
    </w:tbl>
    <w:p w:rsidR="008C1DCD" w:rsidRDefault="008C1DCD" w:rsidP="006731EB">
      <w:pPr>
        <w:spacing w:line="240" w:lineRule="auto"/>
        <w:ind w:firstLine="851"/>
        <w:jc w:val="both"/>
        <w:rPr>
          <w:rFonts w:ascii="Times New Roman" w:eastAsia="Times New Roman" w:hAnsi="Times New Roman" w:cs="Times New Roman"/>
          <w:i/>
          <w:sz w:val="24"/>
          <w:szCs w:val="24"/>
        </w:rPr>
      </w:pPr>
    </w:p>
    <w:p w:rsidR="006731EB" w:rsidRPr="006731EB" w:rsidRDefault="006731EB" w:rsidP="006731EB">
      <w:pPr>
        <w:spacing w:line="240" w:lineRule="auto"/>
        <w:ind w:firstLine="851"/>
        <w:jc w:val="both"/>
        <w:rPr>
          <w:rFonts w:ascii="Times New Roman" w:eastAsia="Times New Roman" w:hAnsi="Times New Roman" w:cs="Times New Roman"/>
          <w:i/>
          <w:sz w:val="24"/>
          <w:szCs w:val="24"/>
        </w:rPr>
      </w:pPr>
      <w:r w:rsidRPr="006731EB">
        <w:rPr>
          <w:rFonts w:ascii="Times New Roman" w:eastAsia="Times New Roman" w:hAnsi="Times New Roman" w:cs="Times New Roman"/>
          <w:i/>
          <w:sz w:val="24"/>
          <w:szCs w:val="24"/>
        </w:rPr>
        <w:t>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731EB" w:rsidRPr="006731EB" w:rsidRDefault="006731EB" w:rsidP="006731EB">
      <w:pPr>
        <w:spacing w:before="240" w:after="0" w:line="240" w:lineRule="auto"/>
        <w:ind w:firstLine="851"/>
        <w:contextualSpacing/>
        <w:jc w:val="both"/>
        <w:rPr>
          <w:rFonts w:ascii="Times New Roman" w:hAnsi="Times New Roman" w:cs="Times New Roman"/>
          <w:i/>
          <w:sz w:val="24"/>
          <w:szCs w:val="24"/>
        </w:rPr>
      </w:pPr>
      <w:r w:rsidRPr="006731EB">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77197" w:rsidRDefault="00577197" w:rsidP="000E5482">
      <w:pPr>
        <w:spacing w:after="0" w:line="240" w:lineRule="auto"/>
        <w:ind w:firstLine="851"/>
        <w:jc w:val="both"/>
        <w:rPr>
          <w:rFonts w:ascii="Times New Roman" w:hAnsi="Times New Roman" w:cs="Times New Roman"/>
          <w:b/>
          <w:iCs/>
          <w:sz w:val="24"/>
          <w:szCs w:val="24"/>
        </w:rPr>
      </w:pPr>
    </w:p>
    <w:p w:rsidR="00C10999" w:rsidRPr="00CD0893" w:rsidRDefault="008C1DCD"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2824BE" w:rsidRPr="00CD0893" w:rsidRDefault="002824BE" w:rsidP="002824B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964DB8" w:rsidRDefault="002824BE" w:rsidP="002824BE">
      <w:pPr>
        <w:spacing w:after="0" w:line="240" w:lineRule="auto"/>
        <w:ind w:firstLine="851"/>
        <w:jc w:val="both"/>
        <w:rPr>
          <w:rFonts w:ascii="Times New Roman" w:hAnsi="Times New Roman" w:cs="Times New Roman"/>
          <w:i/>
          <w:sz w:val="24"/>
          <w:szCs w:val="24"/>
        </w:rPr>
      </w:pPr>
      <w:r w:rsidRPr="00964DB8">
        <w:rPr>
          <w:rFonts w:ascii="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w:t>
      </w:r>
      <w:r w:rsidRPr="00964DB8">
        <w:rPr>
          <w:rFonts w:ascii="Times New Roman" w:hAnsi="Times New Roman" w:cs="Times New Roman"/>
          <w:i/>
          <w:sz w:val="24"/>
          <w:szCs w:val="24"/>
        </w:rPr>
        <w:lastRenderedPageBreak/>
        <w:t>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824BE" w:rsidRPr="00CD0893" w:rsidRDefault="002824BE" w:rsidP="002824BE">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E0F35" w:rsidRPr="001A359D" w:rsidRDefault="00EE0F35" w:rsidP="00EE0F35">
      <w:pPr>
        <w:widowControl w:val="0"/>
        <w:spacing w:after="0" w:line="240" w:lineRule="auto"/>
        <w:ind w:firstLine="851"/>
        <w:jc w:val="both"/>
        <w:rPr>
          <w:rFonts w:ascii="Times New Roman" w:eastAsia="Calibri" w:hAnsi="Times New Roman" w:cs="Times New Roman"/>
          <w:sz w:val="28"/>
          <w:szCs w:val="28"/>
          <w:highlight w:val="yellow"/>
        </w:rPr>
      </w:pPr>
    </w:p>
    <w:p w:rsidR="00EE0F35" w:rsidRPr="001A359D" w:rsidRDefault="00EE0F35" w:rsidP="00EE0F35">
      <w:pPr>
        <w:widowControl w:val="0"/>
        <w:spacing w:after="0" w:line="240" w:lineRule="auto"/>
        <w:ind w:firstLine="851"/>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EE0F35" w:rsidRPr="001A359D" w:rsidRDefault="00EE0F35" w:rsidP="00EE0F35">
      <w:pPr>
        <w:widowControl w:val="0"/>
        <w:spacing w:after="0" w:line="240" w:lineRule="auto"/>
        <w:ind w:firstLine="851"/>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E0F35" w:rsidRPr="001A359D" w:rsidRDefault="00EE0F35" w:rsidP="00EE0F35">
      <w:pPr>
        <w:spacing w:after="0" w:line="240" w:lineRule="auto"/>
        <w:ind w:firstLine="851"/>
        <w:jc w:val="both"/>
        <w:rPr>
          <w:rFonts w:ascii="Times New Roman" w:eastAsia="Times New Roman" w:hAnsi="Times New Roman" w:cs="Times New Roman"/>
          <w:iCs/>
          <w:sz w:val="28"/>
          <w:szCs w:val="28"/>
          <w:highlight w:val="yellow"/>
        </w:rPr>
      </w:pPr>
      <w:r w:rsidRPr="001A359D">
        <w:rPr>
          <w:rFonts w:ascii="Times New Roman" w:eastAsia="Times New Roman" w:hAnsi="Times New Roman" w:cs="Times New Roman"/>
          <w:iCs/>
          <w:sz w:val="28"/>
          <w:szCs w:val="28"/>
          <w:highlight w:val="yellow"/>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E0F35" w:rsidRPr="001A359D" w:rsidRDefault="00EE0F35" w:rsidP="00EE0F35">
      <w:pPr>
        <w:widowControl w:val="0"/>
        <w:spacing w:after="0" w:line="240" w:lineRule="auto"/>
        <w:ind w:firstLine="720"/>
        <w:jc w:val="both"/>
        <w:rPr>
          <w:rFonts w:ascii="Times New Roman" w:eastAsia="Calibri" w:hAnsi="Times New Roman" w:cs="Times New Roman"/>
          <w:bCs/>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5"/>
        <w:gridCol w:w="2267"/>
        <w:gridCol w:w="597"/>
        <w:gridCol w:w="2301"/>
        <w:gridCol w:w="430"/>
        <w:gridCol w:w="3761"/>
      </w:tblGrid>
      <w:tr w:rsidR="00EE0F35" w:rsidRPr="001A359D" w:rsidTr="00E22A4E">
        <w:trPr>
          <w:cantSplit/>
          <w:trHeight w:val="283"/>
        </w:trPr>
        <w:tc>
          <w:tcPr>
            <w:tcW w:w="29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w:t>
            </w:r>
          </w:p>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447" w:type="pct"/>
            <w:gridSpan w:val="2"/>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1365" w:type="pct"/>
            <w:gridSpan w:val="2"/>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1896"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0F35" w:rsidRPr="001A359D" w:rsidTr="00E22A4E">
        <w:trPr>
          <w:cantSplit/>
          <w:trHeight w:val="283"/>
        </w:trPr>
        <w:tc>
          <w:tcPr>
            <w:tcW w:w="29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14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30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1161"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20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1896"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5000" w:type="pct"/>
            <w:gridSpan w:val="6"/>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ОСНОВНЫЕ ВИДЫ РАЗРЕШЁННОГО ИСПОЛЬЗОВАНИЯ ЗОНЫ «Р.1»</w:t>
            </w:r>
          </w:p>
        </w:tc>
      </w:tr>
      <w:tr w:rsidR="00EE0F35" w:rsidRPr="001A359D" w:rsidTr="00E22A4E">
        <w:trPr>
          <w:cantSplit/>
          <w:trHeight w:val="283"/>
        </w:trPr>
        <w:tc>
          <w:tcPr>
            <w:tcW w:w="29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114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Площади </w:t>
            </w:r>
          </w:p>
        </w:tc>
        <w:tc>
          <w:tcPr>
            <w:tcW w:w="303"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Р.1</w:t>
            </w:r>
          </w:p>
        </w:tc>
        <w:tc>
          <w:tcPr>
            <w:tcW w:w="1161"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20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1896"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9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114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Дороги, улицы, проезды, скотопрогоны </w:t>
            </w:r>
          </w:p>
        </w:tc>
        <w:tc>
          <w:tcPr>
            <w:tcW w:w="30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161"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20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1896"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9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114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Набережные, береговые полосы водных объектов</w:t>
            </w:r>
          </w:p>
        </w:tc>
        <w:tc>
          <w:tcPr>
            <w:tcW w:w="30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161"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20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1896"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9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114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Скверы, бульвары </w:t>
            </w:r>
          </w:p>
        </w:tc>
        <w:tc>
          <w:tcPr>
            <w:tcW w:w="30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161"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20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1896"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9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114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Открытые пространства </w:t>
            </w:r>
          </w:p>
        </w:tc>
        <w:tc>
          <w:tcPr>
            <w:tcW w:w="30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161"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Земельные участки (территории) общего пользования</w:t>
            </w:r>
          </w:p>
        </w:tc>
        <w:tc>
          <w:tcPr>
            <w:tcW w:w="20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12.0</w:t>
            </w:r>
          </w:p>
        </w:tc>
        <w:tc>
          <w:tcPr>
            <w:tcW w:w="1896"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9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114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Лесополосы</w:t>
            </w:r>
          </w:p>
        </w:tc>
        <w:tc>
          <w:tcPr>
            <w:tcW w:w="30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161"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Отдых (рекреация)</w:t>
            </w:r>
          </w:p>
        </w:tc>
        <w:tc>
          <w:tcPr>
            <w:tcW w:w="20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5.0</w:t>
            </w:r>
          </w:p>
        </w:tc>
        <w:tc>
          <w:tcPr>
            <w:tcW w:w="1896"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5000" w:type="pct"/>
            <w:gridSpan w:val="6"/>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 xml:space="preserve">Использование территории для ведения капитального строительства возможно только после перевода земельных участков в другой вид территориальной зоны, указанных в данных правилах, в соответствии с градостроительной документацией сельсовета и действующим законодательством. </w:t>
            </w:r>
          </w:p>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 отношении вспомогательных и условно разрешенных видов и использования земельных участков градостроительные регламенты Правилами не устанавливаются.</w:t>
            </w:r>
          </w:p>
        </w:tc>
      </w:tr>
    </w:tbl>
    <w:p w:rsidR="002824BE" w:rsidRPr="00CD0893" w:rsidRDefault="002824BE" w:rsidP="002824BE">
      <w:pPr>
        <w:pStyle w:val="a3"/>
        <w:spacing w:after="0" w:line="240" w:lineRule="auto"/>
        <w:ind w:left="851"/>
        <w:jc w:val="both"/>
        <w:rPr>
          <w:rFonts w:ascii="Times New Roman" w:hAnsi="Times New Roman" w:cs="Times New Roman"/>
          <w:sz w:val="24"/>
          <w:szCs w:val="24"/>
        </w:rPr>
      </w:pPr>
    </w:p>
    <w:p w:rsidR="002824BE" w:rsidRDefault="002824BE" w:rsidP="002824BE">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558AC" w:rsidRDefault="00C558AC" w:rsidP="002824BE">
      <w:pPr>
        <w:pStyle w:val="a3"/>
        <w:spacing w:before="240" w:after="0" w:line="240" w:lineRule="auto"/>
        <w:ind w:left="0" w:firstLine="851"/>
        <w:jc w:val="both"/>
        <w:rPr>
          <w:rFonts w:ascii="Times New Roman" w:hAnsi="Times New Roman" w:cs="Times New Roman"/>
          <w:i/>
          <w:sz w:val="24"/>
          <w:szCs w:val="24"/>
        </w:rPr>
      </w:pPr>
    </w:p>
    <w:p w:rsidR="00826BBE" w:rsidRDefault="00826BBE" w:rsidP="002824BE">
      <w:pPr>
        <w:pStyle w:val="a3"/>
        <w:spacing w:before="240" w:after="0" w:line="240" w:lineRule="auto"/>
        <w:ind w:left="0" w:firstLine="851"/>
        <w:jc w:val="both"/>
        <w:rPr>
          <w:rFonts w:ascii="Times New Roman" w:hAnsi="Times New Roman" w:cs="Times New Roman"/>
          <w:i/>
          <w:sz w:val="24"/>
          <w:szCs w:val="24"/>
        </w:rPr>
      </w:pPr>
    </w:p>
    <w:p w:rsidR="00BD5499" w:rsidRPr="00CD0893" w:rsidRDefault="00826BBE" w:rsidP="00BD5499">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00BD5499" w:rsidRPr="00CD0893">
        <w:rPr>
          <w:rFonts w:ascii="Times New Roman" w:hAnsi="Times New Roman" w:cs="Times New Roman"/>
          <w:b/>
          <w:bCs/>
          <w:sz w:val="24"/>
          <w:szCs w:val="24"/>
          <w:u w:val="single"/>
        </w:rPr>
        <w:t xml:space="preserve">.  </w:t>
      </w:r>
      <w:r w:rsidR="00BD5499">
        <w:rPr>
          <w:rFonts w:ascii="Times New Roman" w:hAnsi="Times New Roman" w:cs="Times New Roman"/>
          <w:b/>
          <w:bCs/>
          <w:sz w:val="24"/>
          <w:szCs w:val="24"/>
          <w:u w:val="single"/>
        </w:rPr>
        <w:t>Земли лесного фонда</w:t>
      </w:r>
      <w:r w:rsidR="00BD5499" w:rsidRPr="00CD0893">
        <w:rPr>
          <w:rFonts w:ascii="Times New Roman" w:hAnsi="Times New Roman" w:cs="Times New Roman"/>
          <w:b/>
          <w:bCs/>
          <w:sz w:val="24"/>
          <w:szCs w:val="24"/>
          <w:u w:val="single"/>
        </w:rPr>
        <w:t>.</w:t>
      </w:r>
    </w:p>
    <w:p w:rsidR="00BD5499" w:rsidRPr="00BD5499" w:rsidRDefault="00BD5499" w:rsidP="00BD5499">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на земельные участки </w:t>
      </w:r>
      <w:r w:rsidRPr="00BD5499">
        <w:rPr>
          <w:rFonts w:ascii="Times New Roman" w:eastAsia="Times New Roman" w:hAnsi="Times New Roman" w:cs="Times New Roman"/>
          <w:i/>
          <w:sz w:val="24"/>
          <w:szCs w:val="24"/>
        </w:rPr>
        <w:t xml:space="preserve">государственного лесного фонда. </w:t>
      </w:r>
    </w:p>
    <w:p w:rsidR="00BD5499" w:rsidRPr="00BD5499" w:rsidRDefault="00BD5499" w:rsidP="00BD5499">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BD5499" w:rsidRDefault="00BD5499" w:rsidP="002824BE">
      <w:pPr>
        <w:pStyle w:val="a3"/>
        <w:spacing w:before="240" w:after="0" w:line="240" w:lineRule="auto"/>
        <w:ind w:left="0" w:firstLine="851"/>
        <w:jc w:val="both"/>
        <w:rPr>
          <w:rFonts w:ascii="Times New Roman" w:hAnsi="Times New Roman" w:cs="Times New Roman"/>
          <w:i/>
          <w:sz w:val="24"/>
          <w:szCs w:val="24"/>
        </w:rPr>
      </w:pPr>
    </w:p>
    <w:p w:rsidR="0082070D" w:rsidRPr="00CD0893" w:rsidRDefault="00826BBE" w:rsidP="0082070D">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0082070D" w:rsidRPr="00CD0893">
        <w:rPr>
          <w:rFonts w:ascii="Times New Roman" w:hAnsi="Times New Roman" w:cs="Times New Roman"/>
          <w:b/>
          <w:bCs/>
          <w:sz w:val="24"/>
          <w:szCs w:val="24"/>
          <w:u w:val="single"/>
        </w:rPr>
        <w:t xml:space="preserve">.  </w:t>
      </w:r>
      <w:r w:rsidR="0082070D" w:rsidRPr="00582494">
        <w:rPr>
          <w:rFonts w:ascii="Times New Roman" w:hAnsi="Times New Roman" w:cs="Times New Roman"/>
          <w:b/>
          <w:bCs/>
          <w:sz w:val="24"/>
          <w:szCs w:val="24"/>
          <w:u w:val="single"/>
        </w:rPr>
        <w:t>Зона особо охраняемых природных территорий</w:t>
      </w:r>
      <w:r w:rsidR="0082070D" w:rsidRPr="00CD0893">
        <w:rPr>
          <w:rFonts w:ascii="Times New Roman" w:hAnsi="Times New Roman" w:cs="Times New Roman"/>
          <w:b/>
          <w:bCs/>
          <w:sz w:val="24"/>
          <w:szCs w:val="24"/>
          <w:u w:val="single"/>
        </w:rPr>
        <w:t>.</w:t>
      </w:r>
    </w:p>
    <w:p w:rsidR="0082070D" w:rsidRDefault="0082070D" w:rsidP="0082070D">
      <w:pPr>
        <w:pStyle w:val="a3"/>
        <w:spacing w:before="20" w:after="100" w:afterAutospacing="1" w:line="240" w:lineRule="auto"/>
        <w:ind w:left="0" w:firstLine="851"/>
        <w:jc w:val="both"/>
        <w:rPr>
          <w:rFonts w:ascii="Times New Roman" w:eastAsia="Times New Roman" w:hAnsi="Times New Roman" w:cs="Times New Roman"/>
          <w:i/>
          <w:color w:val="000000"/>
          <w:sz w:val="24"/>
          <w:szCs w:val="24"/>
        </w:rPr>
      </w:pPr>
      <w:r w:rsidRPr="0082070D">
        <w:rPr>
          <w:rFonts w:ascii="Times New Roman" w:eastAsia="Times New Roman" w:hAnsi="Times New Roman" w:cs="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8C1DCD" w:rsidRPr="00CD0893" w:rsidRDefault="008C1DCD" w:rsidP="008C1DCD">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46.6</w:t>
      </w:r>
      <w:r w:rsidRPr="00CD0893">
        <w:rPr>
          <w:rFonts w:ascii="Times New Roman" w:hAnsi="Times New Roman" w:cs="Times New Roman"/>
          <w:b/>
          <w:iCs/>
          <w:sz w:val="24"/>
          <w:szCs w:val="24"/>
        </w:rPr>
        <w:t xml:space="preserve">.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8C1DCD" w:rsidRPr="00CD0893" w:rsidRDefault="008C1DCD" w:rsidP="008C1DCD">
      <w:pPr>
        <w:spacing w:after="0" w:line="240" w:lineRule="auto"/>
        <w:ind w:firstLine="851"/>
        <w:rPr>
          <w:rFonts w:ascii="Times New Roman" w:hAnsi="Times New Roman" w:cs="Times New Roman"/>
          <w:b/>
          <w:sz w:val="24"/>
          <w:szCs w:val="24"/>
        </w:rPr>
      </w:pPr>
    </w:p>
    <w:p w:rsidR="008C1DCD" w:rsidRPr="00CD0893" w:rsidRDefault="008C1DCD" w:rsidP="008C1DCD">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 xml:space="preserve">СХ-1. Зона </w:t>
      </w:r>
      <w:r>
        <w:rPr>
          <w:rFonts w:ascii="Times New Roman" w:hAnsi="Times New Roman" w:cs="Times New Roman"/>
          <w:b/>
          <w:sz w:val="24"/>
          <w:szCs w:val="24"/>
          <w:u w:val="single"/>
        </w:rPr>
        <w:t>садоводчеств и дачных участков</w:t>
      </w:r>
      <w:r w:rsidRPr="00CD0893">
        <w:rPr>
          <w:rFonts w:ascii="Times New Roman" w:hAnsi="Times New Roman" w:cs="Times New Roman"/>
          <w:b/>
          <w:sz w:val="24"/>
          <w:szCs w:val="24"/>
          <w:u w:val="single"/>
        </w:rPr>
        <w:t>.</w:t>
      </w:r>
    </w:p>
    <w:p w:rsidR="008C1DCD" w:rsidRDefault="008C1DCD" w:rsidP="008C1DCD">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8C1DCD" w:rsidRPr="001A359D" w:rsidRDefault="008C1DCD" w:rsidP="008C1DCD">
      <w:pPr>
        <w:widowControl w:val="0"/>
        <w:spacing w:after="0" w:line="240" w:lineRule="auto"/>
        <w:ind w:firstLine="709"/>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Зона сельскохозяйственного использования, расположенная в границах земель  населенных пунктов, выделена для нужд сельского хозяйства. Земельные участки предоставляются гражданам и  их объединениям, а также коммерческим и не коммерческим организациям для организации сельского хозяйства, в том числе растениеводства, сенокошения, выпаса скота и другого вида земельно-сельскохозяйственного использования, а также ведения  садоводства и огородничества.</w:t>
      </w:r>
    </w:p>
    <w:p w:rsidR="008C1DCD" w:rsidRPr="001A359D" w:rsidRDefault="008C1DCD" w:rsidP="008C1DCD">
      <w:pPr>
        <w:widowControl w:val="0"/>
        <w:spacing w:after="0" w:line="240" w:lineRule="auto"/>
        <w:ind w:firstLine="709"/>
        <w:jc w:val="both"/>
        <w:rPr>
          <w:rFonts w:ascii="Times New Roman" w:eastAsia="Calibri" w:hAnsi="Times New Roman" w:cs="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2634"/>
        <w:gridCol w:w="544"/>
        <w:gridCol w:w="2465"/>
        <w:gridCol w:w="501"/>
        <w:gridCol w:w="3377"/>
      </w:tblGrid>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00" w:type="pct"/>
            <w:gridSpan w:val="2"/>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1493" w:type="pct"/>
            <w:gridSpan w:val="2"/>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1700"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274"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1700"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5000" w:type="pct"/>
            <w:gridSpan w:val="6"/>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ОСНОВНЫЕ ВИДЫ РАЗРЕШЁННОГО ИСПОЛЬЗОВАНИЯ ЗОНЫ «СХ-1»</w:t>
            </w: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Сельскохозяйственные угодья (пашни, сады, огороды, сенокосы, пастбища),</w:t>
            </w:r>
          </w:p>
        </w:tc>
        <w:tc>
          <w:tcPr>
            <w:tcW w:w="274" w:type="pct"/>
            <w:vMerge w:val="restar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СХ-1</w:t>
            </w: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Сельскохозяйственное использование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1.0</w:t>
            </w:r>
          </w:p>
        </w:tc>
        <w:tc>
          <w:tcPr>
            <w:tcW w:w="1700" w:type="pct"/>
            <w:vMerge w:val="restar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       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Лесополосы, </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Отдых (рекреация)</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5.0</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Сооружения, связанные с выращиванием фруктов, овощей, цветов: парники, теплицы, оранжереи,</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Овощеводство</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1.3</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Внутрихозяйственные дороги и инженерные коммуникации,</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Не капитальные здания, строения и сооружения необходимые для функционирования сельского хозяйства </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Личные подсобные и крестьянско-фермерские хозяйства.</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Ведение личного подсобного хозяйства на полевых участках</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1.16</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5000" w:type="pct"/>
            <w:gridSpan w:val="6"/>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ВСПОМОГАТЕЛЬНЫЕ ВИДЫ РАЗРЕШЁННОГО ИСПОЛЬЗОВАНИЯ ЗОНЫ «СХ-1»</w:t>
            </w: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Лесозащитные полосы</w:t>
            </w:r>
          </w:p>
        </w:tc>
        <w:tc>
          <w:tcPr>
            <w:tcW w:w="274"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СХ-1</w:t>
            </w: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Охрана природных территорий</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9.1</w:t>
            </w:r>
          </w:p>
        </w:tc>
        <w:tc>
          <w:tcPr>
            <w:tcW w:w="1700"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Предельные значения параметров земельных участков и разрешенного строительства, минимальных отступов от границ земельных участков в </w:t>
            </w:r>
            <w:r w:rsidRPr="001A359D">
              <w:rPr>
                <w:rFonts w:ascii="Times New Roman" w:eastAsia="Times New Roman" w:hAnsi="Times New Roman" w:cs="Times New Roman"/>
                <w:iCs/>
                <w:sz w:val="24"/>
                <w:szCs w:val="24"/>
                <w:highlight w:val="yellow"/>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8C1DCD" w:rsidRPr="001A359D" w:rsidTr="00E22A4E">
        <w:tc>
          <w:tcPr>
            <w:tcW w:w="5000" w:type="pct"/>
            <w:gridSpan w:val="6"/>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УСЛОВНО-РАЗРЕШЕННЫЕ  ВИДЫ РАЗРЕШЁННОГО ИСПОЛЬЗОВАНИЯ ЗОНЫ «СХ-1»</w:t>
            </w: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животноводческие фермы;</w:t>
            </w:r>
          </w:p>
        </w:tc>
        <w:tc>
          <w:tcPr>
            <w:tcW w:w="274" w:type="pct"/>
            <w:vMerge w:val="restar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СХ-1</w:t>
            </w: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Животноводство</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1.7</w:t>
            </w:r>
          </w:p>
        </w:tc>
        <w:tc>
          <w:tcPr>
            <w:tcW w:w="1700" w:type="pct"/>
            <w:vMerge w:val="restar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w:t>
            </w:r>
            <w:r w:rsidRPr="001A359D">
              <w:rPr>
                <w:rFonts w:ascii="Times New Roman" w:eastAsia="Times New Roman" w:hAnsi="Times New Roman" w:cs="Times New Roman"/>
                <w:iCs/>
                <w:sz w:val="24"/>
                <w:szCs w:val="24"/>
                <w:highlight w:val="yellow"/>
              </w:rPr>
              <w:lastRenderedPageBreak/>
              <w:t>строительства.</w:t>
            </w:r>
          </w:p>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подсобные хозяйства,</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постройки для ведения подсобного хозяйства,</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антенны сотовой, радиорелейной, спутниковой связи,</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линейные объекты инженерной инфраструктуры,</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Коммунальное обслуживание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3.1</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озеленение санитарно-защитных зон,</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Охрана природных территорий</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9.1</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питомники растений для озеленения санитарно-защитной зоны,</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Растениеводство</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1.1</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8C1DCD" w:rsidRPr="001A359D" w:rsidTr="00E22A4E">
        <w:tc>
          <w:tcPr>
            <w:tcW w:w="207"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1326"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сельхозугодия для выращивания технических культур, не </w:t>
            </w:r>
            <w:r w:rsidRPr="001A359D">
              <w:rPr>
                <w:rFonts w:ascii="Times New Roman" w:eastAsia="Times New Roman" w:hAnsi="Times New Roman" w:cs="Times New Roman"/>
                <w:iCs/>
                <w:sz w:val="24"/>
                <w:szCs w:val="24"/>
                <w:highlight w:val="yellow"/>
              </w:rPr>
              <w:lastRenderedPageBreak/>
              <w:t>используемых для производства продуктов питания.</w:t>
            </w:r>
          </w:p>
        </w:tc>
        <w:tc>
          <w:tcPr>
            <w:tcW w:w="274"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41"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Сельскохозяйственное использование</w:t>
            </w:r>
          </w:p>
        </w:tc>
        <w:tc>
          <w:tcPr>
            <w:tcW w:w="252" w:type="pct"/>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1.0</w:t>
            </w:r>
          </w:p>
        </w:tc>
        <w:tc>
          <w:tcPr>
            <w:tcW w:w="1700" w:type="pct"/>
            <w:vMerge/>
          </w:tcPr>
          <w:p w:rsidR="008C1DCD" w:rsidRPr="001A359D" w:rsidRDefault="008C1DCD" w:rsidP="00E22A4E">
            <w:pPr>
              <w:numPr>
                <w:ilvl w:val="1"/>
                <w:numId w:val="0"/>
              </w:numPr>
              <w:spacing w:after="0" w:line="240" w:lineRule="auto"/>
              <w:rPr>
                <w:rFonts w:ascii="Times New Roman" w:eastAsia="Times New Roman" w:hAnsi="Times New Roman" w:cs="Times New Roman"/>
                <w:iCs/>
                <w:sz w:val="24"/>
                <w:szCs w:val="24"/>
                <w:highlight w:val="yellow"/>
              </w:rPr>
            </w:pPr>
          </w:p>
        </w:tc>
      </w:tr>
    </w:tbl>
    <w:p w:rsidR="008C1DCD" w:rsidRPr="001A359D" w:rsidRDefault="008C1DCD" w:rsidP="008C1DCD">
      <w:pPr>
        <w:widowControl w:val="0"/>
        <w:spacing w:after="0" w:line="240" w:lineRule="auto"/>
        <w:ind w:firstLine="709"/>
        <w:jc w:val="both"/>
        <w:rPr>
          <w:rFonts w:ascii="Times New Roman" w:eastAsia="Calibri" w:hAnsi="Times New Roman" w:cs="Times New Roman"/>
          <w:sz w:val="28"/>
          <w:szCs w:val="28"/>
          <w:highlight w:val="yellow"/>
        </w:rPr>
      </w:pPr>
    </w:p>
    <w:p w:rsidR="008C1DCD" w:rsidRPr="000B117D" w:rsidRDefault="008C1DCD" w:rsidP="008C1DCD">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0B117D">
        <w:rPr>
          <w:rFonts w:ascii="Times New Roman" w:hAnsi="Times New Roman" w:cs="Times New Roman"/>
          <w:b/>
          <w:sz w:val="24"/>
          <w:szCs w:val="24"/>
          <w:u w:val="single"/>
        </w:rPr>
        <w:t>.</w:t>
      </w:r>
      <w:r w:rsidRPr="00943C17">
        <w:rPr>
          <w:rFonts w:ascii="Times New Roman" w:hAnsi="Times New Roman" w:cs="Times New Roman"/>
          <w:b/>
          <w:bCs/>
          <w:sz w:val="24"/>
          <w:szCs w:val="24"/>
          <w:u w:val="single"/>
        </w:rPr>
        <w:t>Зона  пастбищ и сенокосов</w:t>
      </w:r>
      <w:r w:rsidRPr="000B117D">
        <w:rPr>
          <w:rFonts w:ascii="Times New Roman" w:hAnsi="Times New Roman" w:cs="Times New Roman"/>
          <w:b/>
          <w:sz w:val="24"/>
          <w:szCs w:val="24"/>
          <w:u w:val="single"/>
        </w:rPr>
        <w:t>.</w:t>
      </w:r>
    </w:p>
    <w:p w:rsidR="008C1DCD" w:rsidRPr="00A70DF4" w:rsidRDefault="008C1DCD" w:rsidP="008C1DCD">
      <w:pPr>
        <w:spacing w:after="0"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8C1DCD" w:rsidRPr="001A359D" w:rsidRDefault="008C1DCD" w:rsidP="008C1DCD">
      <w:pPr>
        <w:widowControl w:val="0"/>
        <w:spacing w:after="0" w:line="240" w:lineRule="auto"/>
        <w:ind w:left="709"/>
        <w:jc w:val="both"/>
        <w:rPr>
          <w:rFonts w:ascii="Times New Roman" w:eastAsia="Calibri" w:hAnsi="Times New Roman" w:cs="Times New Roman"/>
          <w:bCs/>
          <w:sz w:val="28"/>
          <w:szCs w:val="28"/>
          <w:highlight w:val="yellow"/>
        </w:rPr>
      </w:pPr>
      <w:r w:rsidRPr="00AA42F3">
        <w:rPr>
          <w:rFonts w:ascii="Times New Roman" w:hAnsi="Times New Roman" w:cs="Times New Roman"/>
          <w:b/>
          <w:sz w:val="24"/>
          <w:szCs w:val="24"/>
        </w:rPr>
        <w:t> </w:t>
      </w:r>
    </w:p>
    <w:p w:rsidR="008C1DCD" w:rsidRPr="001A359D" w:rsidRDefault="008C1DCD" w:rsidP="008C1DCD">
      <w:pPr>
        <w:widowControl w:val="0"/>
        <w:spacing w:after="0" w:line="240" w:lineRule="auto"/>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Зона Сх-2 выделена для обеспечения правовых условий ведения сельскохозяйственного производства с санитарно-защитной зоной до 100 м.</w:t>
      </w:r>
    </w:p>
    <w:p w:rsidR="008C1DCD" w:rsidRPr="001A359D" w:rsidRDefault="008C1DCD" w:rsidP="008C1DCD">
      <w:pPr>
        <w:spacing w:after="0" w:line="240" w:lineRule="auto"/>
        <w:rPr>
          <w:rFonts w:ascii="Times New Roman" w:hAnsi="Times New Roman" w:cs="Times New Roman"/>
          <w:sz w:val="28"/>
          <w:szCs w:val="28"/>
          <w:highlight w:val="yellow"/>
        </w:rPr>
      </w:pPr>
      <w:r w:rsidRPr="001A359D">
        <w:rPr>
          <w:rFonts w:ascii="Times New Roman" w:hAnsi="Times New Roman" w:cs="Times New Roman"/>
          <w:sz w:val="28"/>
          <w:szCs w:val="28"/>
          <w:highlight w:val="yellow"/>
        </w:rPr>
        <w:t xml:space="preserve">       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8C1DCD" w:rsidRPr="001A359D" w:rsidRDefault="008C1DCD" w:rsidP="008C1DCD">
      <w:pPr>
        <w:spacing w:after="0" w:line="240" w:lineRule="auto"/>
        <w:rPr>
          <w:rFonts w:ascii="Times New Roman" w:hAnsi="Times New Roman" w:cs="Times New Roman"/>
          <w:sz w:val="28"/>
          <w:szCs w:val="28"/>
          <w:highlight w:val="yellow"/>
        </w:rPr>
      </w:pPr>
      <w:r w:rsidRPr="001A359D">
        <w:rPr>
          <w:rFonts w:ascii="Times New Roman" w:hAnsi="Times New Roman" w:cs="Times New Roman"/>
          <w:sz w:val="28"/>
          <w:szCs w:val="28"/>
          <w:highlight w:val="yellow"/>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p w:rsidR="0082070D" w:rsidRPr="00CD0893" w:rsidRDefault="0082070D" w:rsidP="002824BE">
      <w:pPr>
        <w:pStyle w:val="a3"/>
        <w:spacing w:before="240" w:after="0" w:line="240" w:lineRule="auto"/>
        <w:ind w:left="0" w:firstLine="851"/>
        <w:jc w:val="both"/>
        <w:rPr>
          <w:rFonts w:ascii="Times New Roman" w:hAnsi="Times New Roman" w:cs="Times New Roman"/>
          <w:i/>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709D8">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913CA3">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913CA3">
      <w:pPr>
        <w:pStyle w:val="nienie"/>
        <w:ind w:left="0" w:firstLine="709"/>
        <w:rPr>
          <w:rFonts w:ascii="Times New Roman" w:hAnsi="Times New Roman" w:cs="Times New Roman"/>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5"/>
        <w:gridCol w:w="2912"/>
        <w:gridCol w:w="465"/>
        <w:gridCol w:w="2417"/>
        <w:gridCol w:w="431"/>
        <w:gridCol w:w="3251"/>
      </w:tblGrid>
      <w:tr w:rsidR="00EE0F35" w:rsidRPr="001A359D" w:rsidTr="00EE0F35">
        <w:trPr>
          <w:cantSplit/>
          <w:trHeight w:val="283"/>
        </w:trPr>
        <w:tc>
          <w:tcPr>
            <w:tcW w:w="229"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99" w:type="pct"/>
            <w:gridSpan w:val="2"/>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1434" w:type="pct"/>
            <w:gridSpan w:val="2"/>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1638"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0F35" w:rsidRPr="001A359D" w:rsidTr="00EE0F35">
        <w:trPr>
          <w:cantSplit/>
          <w:trHeight w:val="283"/>
        </w:trPr>
        <w:tc>
          <w:tcPr>
            <w:tcW w:w="229"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466"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23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1217"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216"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1638"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5000" w:type="pct"/>
            <w:gridSpan w:val="6"/>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ОСНОВНЫЕ ВИДЫ РАЗРЕШЁННОГО ИСПОЛЬЗОВАНИЯ ЗОНЫ «</w:t>
            </w:r>
            <w:r w:rsidRPr="001A359D">
              <w:rPr>
                <w:rFonts w:ascii="Times New Roman" w:eastAsia="Times New Roman" w:hAnsi="Times New Roman" w:cs="Times New Roman"/>
                <w:sz w:val="24"/>
                <w:szCs w:val="24"/>
                <w:highlight w:val="yellow"/>
              </w:rPr>
              <w:t xml:space="preserve">СО-1  </w:t>
            </w:r>
            <w:r w:rsidRPr="001A359D">
              <w:rPr>
                <w:rFonts w:ascii="Times New Roman" w:eastAsia="Times New Roman" w:hAnsi="Times New Roman" w:cs="Times New Roman"/>
                <w:iCs/>
                <w:sz w:val="24"/>
                <w:szCs w:val="24"/>
                <w:highlight w:val="yellow"/>
              </w:rPr>
              <w:t>»</w:t>
            </w:r>
          </w:p>
        </w:tc>
      </w:tr>
      <w:tr w:rsidR="00EE0F35" w:rsidRPr="001A359D" w:rsidTr="00EE0F35">
        <w:trPr>
          <w:cantSplit/>
          <w:trHeight w:val="283"/>
        </w:trPr>
        <w:tc>
          <w:tcPr>
            <w:tcW w:w="229"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1466" w:type="pct"/>
          </w:tcPr>
          <w:p w:rsidR="00EE0F35" w:rsidRPr="001A359D" w:rsidRDefault="00EE0F35" w:rsidP="00E22A4E">
            <w:pPr>
              <w:pStyle w:val="2-1"/>
              <w:widowControl w:val="0"/>
              <w:numPr>
                <w:ilvl w:val="0"/>
                <w:numId w:val="0"/>
              </w:numPr>
              <w:tabs>
                <w:tab w:val="left" w:pos="840"/>
              </w:tabs>
              <w:spacing w:before="0" w:after="0"/>
              <w:outlineLvl w:val="9"/>
              <w:rPr>
                <w:b w:val="0"/>
                <w:iCs/>
                <w:smallCaps w:val="0"/>
                <w:highlight w:val="yellow"/>
              </w:rPr>
            </w:pPr>
            <w:bookmarkStart w:id="5" w:name="_Toc468365708"/>
            <w:r w:rsidRPr="001A359D">
              <w:rPr>
                <w:b w:val="0"/>
                <w:iCs/>
                <w:smallCaps w:val="0"/>
                <w:highlight w:val="yellow"/>
              </w:rPr>
              <w:t>полигоны бытовых отходов;</w:t>
            </w:r>
            <w:bookmarkEnd w:id="5"/>
          </w:p>
        </w:tc>
        <w:tc>
          <w:tcPr>
            <w:tcW w:w="234"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sz w:val="24"/>
                <w:szCs w:val="24"/>
                <w:highlight w:val="yellow"/>
              </w:rPr>
              <w:t xml:space="preserve">СО-1  </w:t>
            </w:r>
          </w:p>
        </w:tc>
        <w:tc>
          <w:tcPr>
            <w:tcW w:w="1217"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Специальная деятельность</w:t>
            </w:r>
          </w:p>
        </w:tc>
        <w:tc>
          <w:tcPr>
            <w:tcW w:w="216"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12.2</w:t>
            </w:r>
          </w:p>
        </w:tc>
        <w:tc>
          <w:tcPr>
            <w:tcW w:w="1638"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E0F35">
        <w:trPr>
          <w:cantSplit/>
          <w:trHeight w:val="283"/>
        </w:trPr>
        <w:tc>
          <w:tcPr>
            <w:tcW w:w="229"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1466" w:type="pct"/>
          </w:tcPr>
          <w:p w:rsidR="00EE0F35" w:rsidRPr="001A359D" w:rsidRDefault="00EE0F35" w:rsidP="00E22A4E">
            <w:pPr>
              <w:pStyle w:val="2-1"/>
              <w:widowControl w:val="0"/>
              <w:numPr>
                <w:ilvl w:val="0"/>
                <w:numId w:val="0"/>
              </w:numPr>
              <w:tabs>
                <w:tab w:val="left" w:pos="840"/>
              </w:tabs>
              <w:spacing w:before="0" w:after="0"/>
              <w:outlineLvl w:val="9"/>
              <w:rPr>
                <w:b w:val="0"/>
                <w:iCs/>
                <w:smallCaps w:val="0"/>
                <w:highlight w:val="yellow"/>
              </w:rPr>
            </w:pPr>
            <w:bookmarkStart w:id="6" w:name="_Toc468365709"/>
            <w:r w:rsidRPr="001A359D">
              <w:rPr>
                <w:b w:val="0"/>
                <w:iCs/>
                <w:smallCaps w:val="0"/>
                <w:highlight w:val="yellow"/>
              </w:rPr>
              <w:t>предприятия по переработке бытовых отходов;</w:t>
            </w:r>
            <w:bookmarkEnd w:id="6"/>
          </w:p>
        </w:tc>
        <w:tc>
          <w:tcPr>
            <w:tcW w:w="23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17"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Специальная деятельность</w:t>
            </w:r>
          </w:p>
        </w:tc>
        <w:tc>
          <w:tcPr>
            <w:tcW w:w="216"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12.2</w:t>
            </w:r>
          </w:p>
        </w:tc>
        <w:tc>
          <w:tcPr>
            <w:tcW w:w="16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E0F35">
        <w:trPr>
          <w:cantSplit/>
          <w:trHeight w:val="283"/>
        </w:trPr>
        <w:tc>
          <w:tcPr>
            <w:tcW w:w="229"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1466" w:type="pct"/>
          </w:tcPr>
          <w:p w:rsidR="00EE0F35" w:rsidRPr="001A359D" w:rsidRDefault="00EE0F35" w:rsidP="00E22A4E">
            <w:pPr>
              <w:pStyle w:val="2-1"/>
              <w:widowControl w:val="0"/>
              <w:numPr>
                <w:ilvl w:val="0"/>
                <w:numId w:val="0"/>
              </w:numPr>
              <w:tabs>
                <w:tab w:val="left" w:pos="840"/>
              </w:tabs>
              <w:spacing w:before="0" w:after="0"/>
              <w:outlineLvl w:val="9"/>
              <w:rPr>
                <w:b w:val="0"/>
                <w:iCs/>
                <w:smallCaps w:val="0"/>
                <w:highlight w:val="yellow"/>
              </w:rPr>
            </w:pPr>
            <w:bookmarkStart w:id="7" w:name="_Toc468365710"/>
            <w:r w:rsidRPr="001A359D">
              <w:rPr>
                <w:b w:val="0"/>
                <w:iCs/>
                <w:smallCaps w:val="0"/>
                <w:highlight w:val="yellow"/>
              </w:rPr>
              <w:t>инженерные сооружения (РП, РС, ТП, НС, АТС), для размещения которых требуется отдельный земельный участок.</w:t>
            </w:r>
            <w:bookmarkEnd w:id="7"/>
          </w:p>
        </w:tc>
        <w:tc>
          <w:tcPr>
            <w:tcW w:w="23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17"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Специальная деятельность</w:t>
            </w:r>
          </w:p>
        </w:tc>
        <w:tc>
          <w:tcPr>
            <w:tcW w:w="216"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12.2</w:t>
            </w:r>
          </w:p>
        </w:tc>
        <w:tc>
          <w:tcPr>
            <w:tcW w:w="16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213"/>
        </w:trPr>
        <w:tc>
          <w:tcPr>
            <w:tcW w:w="5000" w:type="pct"/>
            <w:gridSpan w:val="6"/>
          </w:tcPr>
          <w:p w:rsidR="00EE0F35" w:rsidRPr="001A359D" w:rsidRDefault="00EE0F35" w:rsidP="00E22A4E">
            <w:pPr>
              <w:pStyle w:val="25"/>
              <w:widowControl w:val="0"/>
              <w:numPr>
                <w:ilvl w:val="0"/>
                <w:numId w:val="0"/>
              </w:numPr>
              <w:jc w:val="left"/>
              <w:rPr>
                <w:highlight w:val="yellow"/>
              </w:rPr>
            </w:pPr>
            <w:r w:rsidRPr="001A359D">
              <w:rPr>
                <w:highlight w:val="yellow"/>
              </w:rPr>
              <w:t>Вспомогательные и условно-разрешенные виды Правилами для данной зоны не устанавливаются.</w:t>
            </w:r>
          </w:p>
          <w:p w:rsidR="00EE0F35" w:rsidRPr="001A359D" w:rsidRDefault="00EE0F35" w:rsidP="00E22A4E">
            <w:pPr>
              <w:pStyle w:val="25"/>
              <w:widowControl w:val="0"/>
              <w:numPr>
                <w:ilvl w:val="0"/>
                <w:numId w:val="0"/>
              </w:numPr>
              <w:jc w:val="left"/>
              <w:rPr>
                <w:iCs/>
                <w:highlight w:val="yellow"/>
              </w:rPr>
            </w:pPr>
            <w:r w:rsidRPr="001A359D">
              <w:rPr>
                <w:iCs/>
                <w:highlight w:val="yellow"/>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EE0F35" w:rsidRPr="001A359D" w:rsidRDefault="00EE0F35" w:rsidP="00D80581">
            <w:pPr>
              <w:pStyle w:val="a3"/>
              <w:numPr>
                <w:ilvl w:val="1"/>
                <w:numId w:val="0"/>
              </w:numPr>
              <w:spacing w:after="0" w:line="240" w:lineRule="auto"/>
              <w:contextualSpacing w:val="0"/>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bl>
    <w:p w:rsidR="00EE0F35" w:rsidRPr="001A359D" w:rsidRDefault="00EE0F35" w:rsidP="00EE0F35">
      <w:pPr>
        <w:widowControl w:val="0"/>
        <w:spacing w:after="0" w:line="240" w:lineRule="auto"/>
        <w:ind w:firstLine="851"/>
        <w:jc w:val="both"/>
        <w:rPr>
          <w:rFonts w:ascii="Times New Roman" w:eastAsia="Calibri" w:hAnsi="Times New Roman" w:cs="Times New Roman"/>
          <w:bCs/>
          <w:color w:val="000000"/>
          <w:sz w:val="28"/>
          <w:szCs w:val="28"/>
          <w:highlight w:val="yellow"/>
        </w:rPr>
      </w:pPr>
    </w:p>
    <w:p w:rsidR="00913CA3" w:rsidRDefault="00913CA3" w:rsidP="00913CA3">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A43176" w:rsidRPr="00EE0F35" w:rsidRDefault="004F748E" w:rsidP="00A43176">
      <w:pPr>
        <w:ind w:firstLine="851"/>
        <w:rPr>
          <w:rFonts w:ascii="Times New Roman" w:hAnsi="Times New Roman" w:cs="Times New Roman"/>
          <w:b/>
          <w:bCs/>
          <w:color w:val="000000"/>
          <w:sz w:val="24"/>
          <w:szCs w:val="24"/>
          <w:u w:val="single"/>
        </w:rPr>
      </w:pPr>
      <w:r w:rsidRPr="00EE0F35">
        <w:rPr>
          <w:rFonts w:ascii="Times New Roman" w:hAnsi="Times New Roman" w:cs="Times New Roman"/>
          <w:b/>
          <w:bCs/>
          <w:color w:val="000000"/>
          <w:sz w:val="24"/>
          <w:szCs w:val="24"/>
          <w:u w:val="single"/>
        </w:rPr>
        <w:t>СО – 2</w:t>
      </w:r>
      <w:r w:rsidR="00A43176" w:rsidRPr="00EE0F35">
        <w:rPr>
          <w:rFonts w:ascii="Times New Roman" w:hAnsi="Times New Roman" w:cs="Times New Roman"/>
          <w:b/>
          <w:bCs/>
          <w:color w:val="000000"/>
          <w:sz w:val="24"/>
          <w:szCs w:val="24"/>
          <w:u w:val="single"/>
        </w:rPr>
        <w:t xml:space="preserve">. </w:t>
      </w:r>
      <w:r w:rsidR="00D50C0F" w:rsidRPr="00EE0F35">
        <w:rPr>
          <w:rFonts w:ascii="Times New Roman" w:hAnsi="Times New Roman" w:cs="Times New Roman"/>
          <w:b/>
          <w:bCs/>
          <w:color w:val="000000"/>
          <w:sz w:val="24"/>
          <w:szCs w:val="24"/>
          <w:u w:val="single"/>
        </w:rPr>
        <w:t xml:space="preserve">Зона водозаборных, иных технических сооружений. </w:t>
      </w:r>
    </w:p>
    <w:p w:rsidR="00EE0F35" w:rsidRPr="001A359D" w:rsidRDefault="00A43176" w:rsidP="00EE0F35">
      <w:pPr>
        <w:widowControl w:val="0"/>
        <w:spacing w:after="0" w:line="240" w:lineRule="auto"/>
        <w:ind w:left="709"/>
        <w:jc w:val="both"/>
        <w:rPr>
          <w:rFonts w:ascii="Times New Roman" w:eastAsia="Calibri" w:hAnsi="Times New Roman" w:cs="Times New Roman"/>
          <w:b/>
          <w:sz w:val="28"/>
          <w:szCs w:val="28"/>
          <w:highlight w:val="yellow"/>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EE0F35" w:rsidRPr="001A359D" w:rsidRDefault="00EE0F35" w:rsidP="00EE0F35">
      <w:pPr>
        <w:widowControl w:val="0"/>
        <w:spacing w:after="0" w:line="240" w:lineRule="auto"/>
        <w:ind w:firstLine="851"/>
        <w:jc w:val="both"/>
        <w:rPr>
          <w:rFonts w:ascii="Times New Roman" w:eastAsia="Calibri" w:hAnsi="Times New Roman" w:cs="Times New Roman"/>
          <w:bCs/>
          <w:color w:val="000000"/>
          <w:sz w:val="28"/>
          <w:szCs w:val="28"/>
          <w:highlight w:val="yellow"/>
        </w:rPr>
      </w:pPr>
    </w:p>
    <w:p w:rsidR="00EE0F35" w:rsidRPr="001A359D" w:rsidRDefault="00EE0F35" w:rsidP="00EE0F35">
      <w:pPr>
        <w:widowControl w:val="0"/>
        <w:spacing w:after="0" w:line="240" w:lineRule="auto"/>
        <w:ind w:firstLine="709"/>
        <w:jc w:val="both"/>
        <w:rPr>
          <w:rFonts w:ascii="Times New Roman" w:eastAsia="Calibri" w:hAnsi="Times New Roman" w:cs="Times New Roman"/>
          <w:iCs/>
          <w:sz w:val="28"/>
          <w:szCs w:val="28"/>
          <w:highlight w:val="yellow"/>
        </w:rPr>
      </w:pPr>
      <w:r w:rsidRPr="001A359D">
        <w:rPr>
          <w:rFonts w:ascii="Times New Roman" w:eastAsia="Calibri" w:hAnsi="Times New Roman" w:cs="Times New Roman"/>
          <w:iCs/>
          <w:sz w:val="28"/>
          <w:szCs w:val="28"/>
          <w:highlight w:val="yellow"/>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EE0F35" w:rsidRPr="001A359D" w:rsidRDefault="00EE0F35" w:rsidP="00EE0F35">
      <w:pPr>
        <w:widowControl w:val="0"/>
        <w:spacing w:after="0" w:line="240" w:lineRule="auto"/>
        <w:ind w:firstLine="709"/>
        <w:jc w:val="both"/>
        <w:rPr>
          <w:rFonts w:ascii="Times New Roman" w:eastAsia="Calibri" w:hAnsi="Times New Roman" w:cs="Times New Roman"/>
          <w:bCs/>
          <w:color w:val="000000"/>
          <w:sz w:val="28"/>
          <w:szCs w:val="28"/>
          <w:highlight w:val="yellow"/>
        </w:rPr>
      </w:pPr>
    </w:p>
    <w:p w:rsidR="00EE0F35" w:rsidRPr="001A359D" w:rsidRDefault="00EE0F35" w:rsidP="00EE0F35">
      <w:pPr>
        <w:widowControl w:val="0"/>
        <w:spacing w:after="0" w:line="240" w:lineRule="auto"/>
        <w:ind w:firstLine="851"/>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Основные виды разрешенного использования недвижимости:</w:t>
      </w:r>
    </w:p>
    <w:p w:rsidR="00EE0F35" w:rsidRPr="001A359D" w:rsidRDefault="00EE0F35" w:rsidP="00EE0F35">
      <w:pPr>
        <w:widowControl w:val="0"/>
        <w:spacing w:after="0" w:line="240" w:lineRule="auto"/>
        <w:ind w:firstLine="851"/>
        <w:jc w:val="both"/>
        <w:rPr>
          <w:rFonts w:ascii="Times New Roman" w:eastAsia="Times New Roman" w:hAnsi="Times New Roman" w:cs="Times New Roman"/>
          <w:sz w:val="28"/>
          <w:szCs w:val="28"/>
          <w:highlight w:val="yellow"/>
        </w:rPr>
      </w:pPr>
    </w:p>
    <w:p w:rsidR="00EE0F35" w:rsidRPr="001A359D" w:rsidRDefault="00EE0F35" w:rsidP="00E04BE9">
      <w:pPr>
        <w:pStyle w:val="a3"/>
        <w:keepLines/>
        <w:widowControl w:val="0"/>
        <w:numPr>
          <w:ilvl w:val="0"/>
          <w:numId w:val="23"/>
        </w:numPr>
        <w:spacing w:after="0" w:line="240" w:lineRule="auto"/>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водозаборные сооружения;</w:t>
      </w:r>
    </w:p>
    <w:p w:rsidR="00EE0F35" w:rsidRPr="001A359D" w:rsidRDefault="00EE0F35" w:rsidP="00E04BE9">
      <w:pPr>
        <w:pStyle w:val="a3"/>
        <w:keepLines/>
        <w:widowControl w:val="0"/>
        <w:numPr>
          <w:ilvl w:val="0"/>
          <w:numId w:val="23"/>
        </w:numPr>
        <w:spacing w:after="0" w:line="240" w:lineRule="auto"/>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водопроводные очистные сооружения;</w:t>
      </w:r>
    </w:p>
    <w:p w:rsidR="00EE0F35" w:rsidRPr="001A359D" w:rsidRDefault="00EE0F35" w:rsidP="00E04BE9">
      <w:pPr>
        <w:pStyle w:val="a3"/>
        <w:keepLines/>
        <w:widowControl w:val="0"/>
        <w:numPr>
          <w:ilvl w:val="0"/>
          <w:numId w:val="23"/>
        </w:numPr>
        <w:spacing w:after="0" w:line="240" w:lineRule="auto"/>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аэрологические станции;</w:t>
      </w:r>
    </w:p>
    <w:p w:rsidR="00EE0F35" w:rsidRPr="001A359D" w:rsidRDefault="00EE0F35" w:rsidP="00E04BE9">
      <w:pPr>
        <w:pStyle w:val="a3"/>
        <w:keepLines/>
        <w:widowControl w:val="0"/>
        <w:numPr>
          <w:ilvl w:val="0"/>
          <w:numId w:val="23"/>
        </w:numPr>
        <w:spacing w:after="0" w:line="240" w:lineRule="auto"/>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метеостанции;</w:t>
      </w:r>
    </w:p>
    <w:p w:rsidR="00EE0F35" w:rsidRPr="001A359D" w:rsidRDefault="00EE0F35" w:rsidP="00E04BE9">
      <w:pPr>
        <w:pStyle w:val="a3"/>
        <w:keepLines/>
        <w:widowControl w:val="0"/>
        <w:numPr>
          <w:ilvl w:val="0"/>
          <w:numId w:val="23"/>
        </w:numPr>
        <w:spacing w:after="0" w:line="240" w:lineRule="auto"/>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насосные станции;</w:t>
      </w:r>
    </w:p>
    <w:p w:rsidR="00EE0F35" w:rsidRPr="001A359D" w:rsidRDefault="00EE0F35" w:rsidP="00EE0F35">
      <w:pPr>
        <w:keepLines/>
        <w:widowControl w:val="0"/>
        <w:spacing w:after="0" w:line="240" w:lineRule="auto"/>
        <w:ind w:left="709"/>
        <w:jc w:val="both"/>
        <w:rPr>
          <w:rFonts w:ascii="Times New Roman" w:eastAsia="Times New Roman" w:hAnsi="Times New Roman" w:cs="Times New Roman"/>
          <w:sz w:val="28"/>
          <w:szCs w:val="28"/>
          <w:highlight w:val="yellow"/>
        </w:rPr>
      </w:pPr>
    </w:p>
    <w:p w:rsidR="00EE0F35" w:rsidRPr="001A359D" w:rsidRDefault="00EE0F35" w:rsidP="00EE0F35">
      <w:pPr>
        <w:widowControl w:val="0"/>
        <w:spacing w:after="0" w:line="240" w:lineRule="auto"/>
        <w:ind w:left="1069" w:firstLine="709"/>
        <w:contextualSpacing/>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Вспомогательные виды разрешенного использования:</w:t>
      </w:r>
    </w:p>
    <w:p w:rsidR="00EE0F35" w:rsidRPr="001A359D" w:rsidRDefault="00EE0F35" w:rsidP="00EE0F35">
      <w:pPr>
        <w:widowControl w:val="0"/>
        <w:spacing w:after="0" w:line="240" w:lineRule="auto"/>
        <w:ind w:left="1069" w:firstLine="709"/>
        <w:contextualSpacing/>
        <w:jc w:val="both"/>
        <w:rPr>
          <w:rFonts w:ascii="Times New Roman" w:eastAsia="Times New Roman" w:hAnsi="Times New Roman" w:cs="Times New Roman"/>
          <w:bCs/>
          <w:sz w:val="28"/>
          <w:szCs w:val="28"/>
          <w:highlight w:val="yellow"/>
        </w:rPr>
      </w:pPr>
    </w:p>
    <w:p w:rsidR="00EE0F35" w:rsidRPr="001A359D" w:rsidRDefault="00EE0F35" w:rsidP="00E04BE9">
      <w:pPr>
        <w:pStyle w:val="a3"/>
        <w:widowControl w:val="0"/>
        <w:numPr>
          <w:ilvl w:val="0"/>
          <w:numId w:val="24"/>
        </w:numPr>
        <w:spacing w:after="0" w:line="240" w:lineRule="auto"/>
        <w:ind w:left="2410"/>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резервуары для хранения воды;</w:t>
      </w:r>
    </w:p>
    <w:p w:rsidR="00EE0F35" w:rsidRPr="001A359D" w:rsidRDefault="00EE0F35" w:rsidP="00E04BE9">
      <w:pPr>
        <w:pStyle w:val="a3"/>
        <w:widowControl w:val="0"/>
        <w:numPr>
          <w:ilvl w:val="0"/>
          <w:numId w:val="24"/>
        </w:numPr>
        <w:spacing w:after="0" w:line="240" w:lineRule="auto"/>
        <w:ind w:left="2410"/>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объекты пожарной охраны;</w:t>
      </w:r>
    </w:p>
    <w:p w:rsidR="00EE0F35" w:rsidRPr="001A359D" w:rsidRDefault="00EE0F35" w:rsidP="00EE0F35">
      <w:pPr>
        <w:widowControl w:val="0"/>
        <w:spacing w:after="0" w:line="240" w:lineRule="auto"/>
        <w:ind w:firstLine="709"/>
        <w:jc w:val="both"/>
        <w:rPr>
          <w:rFonts w:ascii="Times New Roman" w:eastAsia="Times New Roman" w:hAnsi="Times New Roman" w:cs="Times New Roman"/>
          <w:sz w:val="28"/>
          <w:szCs w:val="28"/>
          <w:highlight w:val="yellow"/>
        </w:rPr>
      </w:pPr>
    </w:p>
    <w:p w:rsidR="00EE0F35" w:rsidRPr="001A359D" w:rsidRDefault="00EE0F35" w:rsidP="00EE0F35">
      <w:pPr>
        <w:widowControl w:val="0"/>
        <w:spacing w:after="0" w:line="240" w:lineRule="auto"/>
        <w:ind w:firstLine="851"/>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Условно разрешенные виды использования:</w:t>
      </w:r>
    </w:p>
    <w:p w:rsidR="00EE0F35" w:rsidRPr="001A359D" w:rsidRDefault="00EE0F35" w:rsidP="00EE0F35">
      <w:pPr>
        <w:widowControl w:val="0"/>
        <w:spacing w:after="0" w:line="240" w:lineRule="auto"/>
        <w:ind w:firstLine="851"/>
        <w:jc w:val="both"/>
        <w:rPr>
          <w:rFonts w:ascii="Times New Roman" w:eastAsia="Times New Roman" w:hAnsi="Times New Roman" w:cs="Times New Roman"/>
          <w:sz w:val="28"/>
          <w:szCs w:val="28"/>
          <w:highlight w:val="yellow"/>
        </w:rPr>
      </w:pPr>
    </w:p>
    <w:p w:rsidR="00EE0F35" w:rsidRPr="001A359D" w:rsidRDefault="00EE0F35" w:rsidP="00E04BE9">
      <w:pPr>
        <w:pStyle w:val="a3"/>
        <w:widowControl w:val="0"/>
        <w:numPr>
          <w:ilvl w:val="0"/>
          <w:numId w:val="25"/>
        </w:numPr>
        <w:spacing w:after="0" w:line="240" w:lineRule="auto"/>
        <w:ind w:left="2410"/>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строительство и реконструкция сооружений, коммуникаций и других объектов;</w:t>
      </w:r>
    </w:p>
    <w:p w:rsidR="00EE0F35" w:rsidRPr="001A359D" w:rsidRDefault="00EE0F35" w:rsidP="00E04BE9">
      <w:pPr>
        <w:pStyle w:val="a3"/>
        <w:widowControl w:val="0"/>
        <w:numPr>
          <w:ilvl w:val="0"/>
          <w:numId w:val="25"/>
        </w:numPr>
        <w:spacing w:after="0" w:line="240" w:lineRule="auto"/>
        <w:ind w:left="2410"/>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землеройные и другие работы.</w:t>
      </w:r>
    </w:p>
    <w:p w:rsidR="00EE0F35" w:rsidRPr="001A359D" w:rsidRDefault="00EE0F35" w:rsidP="00EE0F35">
      <w:pPr>
        <w:widowControl w:val="0"/>
        <w:spacing w:after="0" w:line="240" w:lineRule="auto"/>
        <w:ind w:firstLine="709"/>
        <w:jc w:val="both"/>
        <w:rPr>
          <w:rFonts w:ascii="Times New Roman" w:eastAsia="Times New Roman" w:hAnsi="Times New Roman" w:cs="Times New Roman"/>
          <w:sz w:val="28"/>
          <w:szCs w:val="28"/>
          <w:highlight w:val="yellow"/>
        </w:rPr>
      </w:pPr>
    </w:p>
    <w:p w:rsidR="00EE0F35" w:rsidRPr="001A359D" w:rsidRDefault="00EE0F35" w:rsidP="00EE0F35">
      <w:pPr>
        <w:widowControl w:val="0"/>
        <w:spacing w:after="0" w:line="240" w:lineRule="auto"/>
        <w:ind w:firstLine="709"/>
        <w:contextualSpacing/>
        <w:jc w:val="both"/>
        <w:rPr>
          <w:rFonts w:ascii="Times New Roman" w:eastAsia="Calibri" w:hAnsi="Times New Roman" w:cs="Times New Roman"/>
          <w:sz w:val="28"/>
          <w:szCs w:val="28"/>
          <w:highlight w:val="yellow"/>
        </w:rPr>
      </w:pPr>
      <w:r w:rsidRPr="001A359D">
        <w:rPr>
          <w:rFonts w:ascii="Times New Roman" w:eastAsia="Calibri" w:hAnsi="Times New Roman" w:cs="Times New Roman"/>
          <w:sz w:val="28"/>
          <w:szCs w:val="28"/>
          <w:highlight w:val="yellow"/>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C1DCD" w:rsidRDefault="008C1DCD" w:rsidP="00067A02">
      <w:pPr>
        <w:spacing w:line="240" w:lineRule="auto"/>
        <w:ind w:firstLine="851"/>
        <w:jc w:val="both"/>
        <w:rPr>
          <w:rFonts w:ascii="Times New Roman" w:hAnsi="Times New Roman" w:cs="Times New Roman"/>
          <w:i/>
          <w:sz w:val="24"/>
          <w:szCs w:val="24"/>
        </w:rPr>
      </w:pPr>
    </w:p>
    <w:p w:rsidR="00067A02" w:rsidRDefault="00067A02" w:rsidP="00067A02">
      <w:pPr>
        <w:spacing w:line="240" w:lineRule="auto"/>
        <w:ind w:firstLine="851"/>
        <w:jc w:val="both"/>
        <w:rPr>
          <w:rFonts w:ascii="Times New Roman" w:hAnsi="Times New Roman" w:cs="Times New Roman"/>
          <w:i/>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E0F35" w:rsidRPr="00EE0F35" w:rsidRDefault="00EE0F35" w:rsidP="00EE0F35">
      <w:pPr>
        <w:widowControl w:val="0"/>
        <w:spacing w:after="0" w:line="240" w:lineRule="auto"/>
        <w:ind w:left="709"/>
        <w:jc w:val="both"/>
        <w:rPr>
          <w:rFonts w:ascii="Times New Roman" w:eastAsia="Calibri" w:hAnsi="Times New Roman" w:cs="Times New Roman"/>
          <w:b/>
          <w:sz w:val="24"/>
          <w:szCs w:val="24"/>
          <w:highlight w:val="yellow"/>
          <w:u w:val="single"/>
        </w:rPr>
      </w:pPr>
      <w:r w:rsidRPr="00EE0F35">
        <w:rPr>
          <w:rFonts w:ascii="Times New Roman" w:eastAsia="Calibri" w:hAnsi="Times New Roman" w:cs="Times New Roman"/>
          <w:b/>
          <w:bCs/>
          <w:sz w:val="24"/>
          <w:szCs w:val="24"/>
          <w:highlight w:val="yellow"/>
          <w:u w:val="single"/>
        </w:rPr>
        <w:t>СО-3</w:t>
      </w:r>
      <w:r w:rsidRPr="00EE0F35">
        <w:rPr>
          <w:rFonts w:ascii="Times New Roman" w:eastAsia="Calibri" w:hAnsi="Times New Roman" w:cs="Times New Roman"/>
          <w:b/>
          <w:bCs/>
          <w:sz w:val="24"/>
          <w:szCs w:val="24"/>
          <w:highlight w:val="yellow"/>
          <w:u w:val="single"/>
        </w:rPr>
        <w:tab/>
        <w:t>Зона специального назначения, связанная с захоронениями</w:t>
      </w:r>
      <w:r w:rsidRPr="00EE0F35">
        <w:rPr>
          <w:rFonts w:ascii="Times New Roman" w:eastAsia="Calibri" w:hAnsi="Times New Roman" w:cs="Times New Roman"/>
          <w:b/>
          <w:sz w:val="24"/>
          <w:szCs w:val="24"/>
          <w:highlight w:val="yellow"/>
          <w:u w:val="single"/>
        </w:rPr>
        <w:t>:</w:t>
      </w:r>
    </w:p>
    <w:p w:rsidR="00EE0F35" w:rsidRPr="001A359D" w:rsidRDefault="00EE0F35" w:rsidP="00EE0F35">
      <w:pPr>
        <w:widowControl w:val="0"/>
        <w:tabs>
          <w:tab w:val="left" w:pos="1134"/>
          <w:tab w:val="left" w:pos="1843"/>
          <w:tab w:val="left" w:pos="2268"/>
        </w:tabs>
        <w:spacing w:before="120" w:after="40" w:line="240" w:lineRule="auto"/>
        <w:ind w:left="709"/>
        <w:jc w:val="both"/>
        <w:textAlignment w:val="top"/>
        <w:rPr>
          <w:rFonts w:ascii="Times New Roman" w:eastAsia="Calibri" w:hAnsi="Times New Roman" w:cs="Times New Roman"/>
          <w:bCs/>
          <w:sz w:val="28"/>
          <w:szCs w:val="28"/>
          <w:highlight w:val="yellow"/>
        </w:rPr>
      </w:pPr>
    </w:p>
    <w:p w:rsidR="00EE0F35" w:rsidRPr="001A359D" w:rsidRDefault="00EE0F35" w:rsidP="00EE0F35">
      <w:pPr>
        <w:widowControl w:val="0"/>
        <w:spacing w:after="0" w:line="240" w:lineRule="auto"/>
        <w:ind w:firstLine="709"/>
        <w:jc w:val="both"/>
        <w:rPr>
          <w:rFonts w:ascii="Times New Roman" w:eastAsia="Times New Roman" w:hAnsi="Times New Roman" w:cs="Times New Roman"/>
          <w:sz w:val="28"/>
          <w:szCs w:val="28"/>
          <w:highlight w:val="yellow"/>
        </w:rPr>
      </w:pPr>
      <w:r w:rsidRPr="001A359D">
        <w:rPr>
          <w:rFonts w:ascii="Times New Roman" w:eastAsia="Times New Roman" w:hAnsi="Times New Roman" w:cs="Times New Roman"/>
          <w:sz w:val="28"/>
          <w:szCs w:val="28"/>
          <w:highlight w:val="yellow"/>
        </w:rPr>
        <w:t>Зона СО-3 выделена для обеспечения правовых условий использования участков кладбищ.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4"/>
        <w:gridCol w:w="2911"/>
        <w:gridCol w:w="464"/>
        <w:gridCol w:w="2418"/>
        <w:gridCol w:w="430"/>
        <w:gridCol w:w="3254"/>
      </w:tblGrid>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bookmarkStart w:id="8" w:name="_Toc465641135"/>
          </w:p>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708" w:type="pct"/>
            <w:gridSpan w:val="2"/>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Объекты, допускаемые для размещения в территориальной зоне   по ст.35 ГрК РФ</w:t>
            </w:r>
          </w:p>
        </w:tc>
        <w:tc>
          <w:tcPr>
            <w:tcW w:w="1416" w:type="pct"/>
            <w:gridSpan w:val="2"/>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Виды разрешенного использования по Классификатору</w:t>
            </w:r>
          </w:p>
        </w:tc>
        <w:tc>
          <w:tcPr>
            <w:tcW w:w="164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470"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238"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122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Наименование</w:t>
            </w:r>
          </w:p>
        </w:tc>
        <w:tc>
          <w:tcPr>
            <w:tcW w:w="19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Код</w:t>
            </w:r>
          </w:p>
        </w:tc>
        <w:tc>
          <w:tcPr>
            <w:tcW w:w="164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5000" w:type="pct"/>
            <w:gridSpan w:val="6"/>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ОСНОВНЫЕ ВИДЫ РАЗРЕШЁННОГО ИСПОЛЬЗОВАНИЯ ЗОНЫ «</w:t>
            </w:r>
            <w:r w:rsidRPr="001A359D">
              <w:rPr>
                <w:rFonts w:ascii="Times New Roman" w:eastAsia="Times New Roman" w:hAnsi="Times New Roman" w:cs="Times New Roman"/>
                <w:sz w:val="24"/>
                <w:szCs w:val="24"/>
                <w:highlight w:val="yellow"/>
              </w:rPr>
              <w:t>СО-3</w:t>
            </w:r>
            <w:r w:rsidRPr="001A359D">
              <w:rPr>
                <w:rFonts w:ascii="Times New Roman" w:eastAsia="Times New Roman" w:hAnsi="Times New Roman" w:cs="Times New Roman"/>
                <w:iCs/>
                <w:sz w:val="24"/>
                <w:szCs w:val="24"/>
                <w:highlight w:val="yellow"/>
              </w:rPr>
              <w:t>»</w:t>
            </w: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памятники, надгробия и другие мемориальные объекты;</w:t>
            </w:r>
          </w:p>
        </w:tc>
        <w:tc>
          <w:tcPr>
            <w:tcW w:w="238"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sz w:val="24"/>
                <w:szCs w:val="24"/>
                <w:highlight w:val="yellow"/>
              </w:rPr>
              <w:t>СО-3</w:t>
            </w:r>
          </w:p>
        </w:tc>
        <w:tc>
          <w:tcPr>
            <w:tcW w:w="122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Ритуальная деятельность</w:t>
            </w:r>
          </w:p>
        </w:tc>
        <w:tc>
          <w:tcPr>
            <w:tcW w:w="19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12.1</w:t>
            </w:r>
          </w:p>
        </w:tc>
        <w:tc>
          <w:tcPr>
            <w:tcW w:w="1643"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w:t>
            </w:r>
            <w:r w:rsidRPr="001A359D">
              <w:rPr>
                <w:rFonts w:ascii="Times New Roman" w:eastAsia="Times New Roman" w:hAnsi="Times New Roman" w:cs="Times New Roman"/>
                <w:iCs/>
                <w:sz w:val="24"/>
                <w:szCs w:val="24"/>
                <w:highlight w:val="yellow"/>
              </w:rPr>
              <w:lastRenderedPageBreak/>
              <w:t xml:space="preserve">(минимальные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2</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объекты религиозного назначения;</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Ритуальная деятельность</w:t>
            </w:r>
          </w:p>
        </w:tc>
        <w:tc>
          <w:tcPr>
            <w:tcW w:w="19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12.1</w:t>
            </w:r>
          </w:p>
        </w:tc>
        <w:tc>
          <w:tcPr>
            <w:tcW w:w="164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lastRenderedPageBreak/>
              <w:t>3</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объекты, сопутствующие отправлению ритуальных услуг;</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Ритуальная деятельность</w:t>
            </w:r>
          </w:p>
        </w:tc>
        <w:tc>
          <w:tcPr>
            <w:tcW w:w="19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12.1</w:t>
            </w:r>
          </w:p>
        </w:tc>
        <w:tc>
          <w:tcPr>
            <w:tcW w:w="164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торговые объекты товарами, сопутствующими отправлению ритуальных услуг;</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Ритуальная деятельность</w:t>
            </w:r>
          </w:p>
        </w:tc>
        <w:tc>
          <w:tcPr>
            <w:tcW w:w="19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12.1</w:t>
            </w:r>
          </w:p>
        </w:tc>
        <w:tc>
          <w:tcPr>
            <w:tcW w:w="164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мастерские по изготовлению предметов, сопутствующих отправлению ритуальных услуг, в т.ч. надгробий и памятников.</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Ритуальная деятельность</w:t>
            </w:r>
          </w:p>
        </w:tc>
        <w:tc>
          <w:tcPr>
            <w:tcW w:w="19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12.1</w:t>
            </w:r>
          </w:p>
        </w:tc>
        <w:tc>
          <w:tcPr>
            <w:tcW w:w="164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памятники, надгробия и другие мемориальные объекты;</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Ритуальная деятельность</w:t>
            </w:r>
          </w:p>
        </w:tc>
        <w:tc>
          <w:tcPr>
            <w:tcW w:w="19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12.1</w:t>
            </w:r>
          </w:p>
        </w:tc>
        <w:tc>
          <w:tcPr>
            <w:tcW w:w="164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объекты религиозного назначения;</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Ритуальная деятельность</w:t>
            </w:r>
          </w:p>
        </w:tc>
        <w:tc>
          <w:tcPr>
            <w:tcW w:w="194"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12.1</w:t>
            </w:r>
          </w:p>
        </w:tc>
        <w:tc>
          <w:tcPr>
            <w:tcW w:w="164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5000" w:type="pct"/>
            <w:gridSpan w:val="6"/>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ВСПОМОГАТЕЛЬНЫЕ ВИДЫ РАЗРЕШЁННОГО ИСПОЛЬЗОВАНИЯ ЗОНЫ «</w:t>
            </w:r>
            <w:r w:rsidRPr="001A359D">
              <w:rPr>
                <w:rFonts w:ascii="Times New Roman" w:eastAsia="Times New Roman" w:hAnsi="Times New Roman" w:cs="Times New Roman"/>
                <w:sz w:val="24"/>
                <w:szCs w:val="24"/>
                <w:highlight w:val="yellow"/>
              </w:rPr>
              <w:t>СО-3</w:t>
            </w:r>
            <w:r w:rsidRPr="001A359D">
              <w:rPr>
                <w:rFonts w:ascii="Times New Roman" w:eastAsia="Times New Roman" w:hAnsi="Times New Roman" w:cs="Times New Roman"/>
                <w:iCs/>
                <w:sz w:val="24"/>
                <w:szCs w:val="24"/>
                <w:highlight w:val="yellow"/>
              </w:rPr>
              <w:t>»</w:t>
            </w: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административные корпуса;</w:t>
            </w:r>
          </w:p>
        </w:tc>
        <w:tc>
          <w:tcPr>
            <w:tcW w:w="238"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sz w:val="24"/>
                <w:szCs w:val="24"/>
                <w:highlight w:val="yellow"/>
              </w:rPr>
              <w:t>СО-3</w:t>
            </w:r>
          </w:p>
        </w:tc>
        <w:tc>
          <w:tcPr>
            <w:tcW w:w="1222"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Ритуальная деятельность</w:t>
            </w:r>
          </w:p>
        </w:tc>
        <w:tc>
          <w:tcPr>
            <w:tcW w:w="194"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12.1</w:t>
            </w:r>
          </w:p>
        </w:tc>
        <w:tc>
          <w:tcPr>
            <w:tcW w:w="1643" w:type="pct"/>
            <w:vMerge w:val="restar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2</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здания и сооружения по обеспечению охраны;</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3</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хозяйственные здания, в том числе складского назначения, для обеспечения ухода за территорией;</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4</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автостоянки для временного нахождения автотранспорта;</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5</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резервуары для хранения воды;</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6</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объекты пожарной охраны;</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7</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общественные туалеты;</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8</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различные объекты инженерной инфраструктуры.</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9</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административные корпуса;</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10</w:t>
            </w:r>
          </w:p>
        </w:tc>
        <w:tc>
          <w:tcPr>
            <w:tcW w:w="1470" w:type="pct"/>
          </w:tcPr>
          <w:p w:rsidR="00EE0F35" w:rsidRPr="001A359D" w:rsidRDefault="00EE0F35" w:rsidP="00E22A4E">
            <w:pPr>
              <w:pStyle w:val="25"/>
              <w:widowControl w:val="0"/>
              <w:numPr>
                <w:ilvl w:val="0"/>
                <w:numId w:val="0"/>
              </w:numPr>
              <w:jc w:val="left"/>
              <w:rPr>
                <w:iCs/>
                <w:highlight w:val="yellow"/>
              </w:rPr>
            </w:pPr>
            <w:r w:rsidRPr="001A359D">
              <w:rPr>
                <w:iCs/>
                <w:highlight w:val="yellow"/>
              </w:rPr>
              <w:t>здания и сооружения по обеспечению охраны;</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widowControl w:val="0"/>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233" w:type="pct"/>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11</w:t>
            </w:r>
          </w:p>
        </w:tc>
        <w:tc>
          <w:tcPr>
            <w:tcW w:w="1470" w:type="pct"/>
          </w:tcPr>
          <w:p w:rsidR="00EE0F35" w:rsidRPr="001A359D" w:rsidRDefault="00EE0F35" w:rsidP="008C1DCD">
            <w:pPr>
              <w:pStyle w:val="25"/>
              <w:widowControl w:val="0"/>
              <w:numPr>
                <w:ilvl w:val="0"/>
                <w:numId w:val="0"/>
              </w:numPr>
              <w:jc w:val="left"/>
              <w:rPr>
                <w:iCs/>
                <w:highlight w:val="yellow"/>
              </w:rPr>
            </w:pPr>
            <w:r w:rsidRPr="001A359D">
              <w:rPr>
                <w:iCs/>
                <w:highlight w:val="yellow"/>
              </w:rPr>
              <w:t>хозяйственные здания, в том числе складского назначения, для обеспечения ухода за территорией;</w:t>
            </w:r>
          </w:p>
        </w:tc>
        <w:tc>
          <w:tcPr>
            <w:tcW w:w="238"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222"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94"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c>
          <w:tcPr>
            <w:tcW w:w="1643" w:type="pct"/>
            <w:vMerge/>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p>
        </w:tc>
      </w:tr>
      <w:tr w:rsidR="00EE0F35" w:rsidRPr="001A359D" w:rsidTr="00E22A4E">
        <w:trPr>
          <w:cantSplit/>
          <w:trHeight w:val="283"/>
        </w:trPr>
        <w:tc>
          <w:tcPr>
            <w:tcW w:w="5000" w:type="pct"/>
            <w:gridSpan w:val="6"/>
          </w:tcPr>
          <w:p w:rsidR="00EE0F35" w:rsidRPr="001A359D" w:rsidRDefault="00EE0F35" w:rsidP="00E22A4E">
            <w:pPr>
              <w:numPr>
                <w:ilvl w:val="1"/>
                <w:numId w:val="0"/>
              </w:numPr>
              <w:spacing w:after="0" w:line="240" w:lineRule="auto"/>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УСЛОВНО-РАЗРЕШЕННЫЕ  ВИДЫ РАЗРЕШЁННОГО ИСПОЛЬЗОВАНИЯ ЗОНЫ «</w:t>
            </w:r>
            <w:r w:rsidRPr="001A359D">
              <w:rPr>
                <w:rFonts w:ascii="Times New Roman" w:eastAsia="Times New Roman" w:hAnsi="Times New Roman" w:cs="Times New Roman"/>
                <w:sz w:val="24"/>
                <w:szCs w:val="24"/>
                <w:highlight w:val="yellow"/>
              </w:rPr>
              <w:t>СО-3</w:t>
            </w:r>
            <w:r w:rsidRPr="001A359D">
              <w:rPr>
                <w:rFonts w:ascii="Times New Roman" w:eastAsia="Times New Roman" w:hAnsi="Times New Roman" w:cs="Times New Roman"/>
                <w:iCs/>
                <w:sz w:val="24"/>
                <w:szCs w:val="24"/>
                <w:highlight w:val="yellow"/>
              </w:rPr>
              <w:t>»</w:t>
            </w:r>
          </w:p>
        </w:tc>
      </w:tr>
      <w:tr w:rsidR="00EE0F35" w:rsidRPr="001A359D" w:rsidTr="00E22A4E">
        <w:trPr>
          <w:cantSplit/>
          <w:trHeight w:val="283"/>
        </w:trPr>
        <w:tc>
          <w:tcPr>
            <w:tcW w:w="5000" w:type="pct"/>
            <w:gridSpan w:val="6"/>
          </w:tcPr>
          <w:p w:rsidR="00EE0F35" w:rsidRPr="001A359D" w:rsidRDefault="00EE0F35" w:rsidP="00E22A4E">
            <w:pPr>
              <w:pStyle w:val="25"/>
              <w:widowControl w:val="0"/>
              <w:numPr>
                <w:ilvl w:val="0"/>
                <w:numId w:val="0"/>
              </w:numPr>
              <w:jc w:val="left"/>
              <w:rPr>
                <w:highlight w:val="yellow"/>
              </w:rPr>
            </w:pPr>
            <w:r w:rsidRPr="001A359D">
              <w:rPr>
                <w:highlight w:val="yellow"/>
              </w:rPr>
              <w:lastRenderedPageBreak/>
              <w:t>Условно-разрешенные виды Правилами для данной зоны не устанавливаются.</w:t>
            </w:r>
          </w:p>
          <w:p w:rsidR="00EE0F35" w:rsidRPr="001A359D" w:rsidRDefault="00EE0F35" w:rsidP="00E22A4E">
            <w:pPr>
              <w:pStyle w:val="25"/>
              <w:widowControl w:val="0"/>
              <w:numPr>
                <w:ilvl w:val="0"/>
                <w:numId w:val="0"/>
              </w:numPr>
              <w:jc w:val="left"/>
              <w:rPr>
                <w:iCs/>
                <w:highlight w:val="yellow"/>
              </w:rPr>
            </w:pPr>
            <w:r w:rsidRPr="001A359D">
              <w:rPr>
                <w:iCs/>
                <w:highlight w:val="yellow"/>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EE0F35" w:rsidRPr="001A359D" w:rsidRDefault="00EE0F35" w:rsidP="00E22A4E">
            <w:pPr>
              <w:pStyle w:val="a3"/>
              <w:numPr>
                <w:ilvl w:val="1"/>
                <w:numId w:val="0"/>
              </w:numPr>
              <w:spacing w:after="0" w:line="240" w:lineRule="auto"/>
              <w:contextualSpacing w:val="0"/>
              <w:rPr>
                <w:rFonts w:ascii="Times New Roman" w:eastAsia="Times New Roman" w:hAnsi="Times New Roman" w:cs="Times New Roman"/>
                <w:iCs/>
                <w:sz w:val="24"/>
                <w:szCs w:val="24"/>
                <w:highlight w:val="yellow"/>
              </w:rPr>
            </w:pPr>
            <w:r w:rsidRPr="001A359D">
              <w:rPr>
                <w:rFonts w:ascii="Times New Roman" w:eastAsia="Times New Roman" w:hAnsi="Times New Roman" w:cs="Times New Roman"/>
                <w:iCs/>
                <w:sz w:val="24"/>
                <w:szCs w:val="24"/>
                <w:highlight w:val="yellow"/>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bookmarkEnd w:id="8"/>
    </w:tbl>
    <w:p w:rsidR="00EE0F35" w:rsidRDefault="00EE0F35" w:rsidP="00122FFD">
      <w:pPr>
        <w:shd w:val="clear" w:color="auto" w:fill="FFFFFF"/>
        <w:spacing w:after="0" w:line="240" w:lineRule="auto"/>
        <w:ind w:firstLine="851"/>
        <w:jc w:val="both"/>
        <w:rPr>
          <w:rFonts w:ascii="Times New Roman" w:eastAsia="Times New Roman" w:hAnsi="Times New Roman" w:cs="Times New Roman"/>
          <w:b/>
          <w:bCs/>
          <w:sz w:val="24"/>
          <w:szCs w:val="24"/>
          <w:u w:val="single"/>
        </w:rPr>
      </w:pPr>
    </w:p>
    <w:p w:rsidR="00122FFD" w:rsidRDefault="00122FFD" w:rsidP="00122FFD">
      <w:pPr>
        <w:shd w:val="clear" w:color="auto" w:fill="FFFFFF"/>
        <w:spacing w:after="0" w:line="240" w:lineRule="auto"/>
        <w:ind w:firstLine="851"/>
        <w:jc w:val="both"/>
        <w:rPr>
          <w:rFonts w:ascii="Times New Roman" w:eastAsia="Times New Roman" w:hAnsi="Times New Roman" w:cs="Times New Roman"/>
          <w:b/>
          <w:bCs/>
          <w:sz w:val="24"/>
          <w:szCs w:val="24"/>
          <w:u w:val="single"/>
        </w:rPr>
      </w:pPr>
      <w:r w:rsidRPr="00632C0C">
        <w:rPr>
          <w:rFonts w:ascii="Times New Roman" w:eastAsia="Times New Roman" w:hAnsi="Times New Roman" w:cs="Times New Roman"/>
          <w:b/>
          <w:bCs/>
          <w:sz w:val="24"/>
          <w:szCs w:val="24"/>
          <w:u w:val="single"/>
        </w:rPr>
        <w:t>СРО-1</w:t>
      </w:r>
      <w:r>
        <w:rPr>
          <w:rFonts w:ascii="Times New Roman" w:eastAsia="Times New Roman" w:hAnsi="Times New Roman" w:cs="Times New Roman"/>
          <w:b/>
          <w:bCs/>
          <w:sz w:val="24"/>
          <w:szCs w:val="24"/>
          <w:u w:val="single"/>
        </w:rPr>
        <w:t>.</w:t>
      </w:r>
      <w:r w:rsidRPr="00632C0C">
        <w:rPr>
          <w:rFonts w:ascii="Times New Roman" w:eastAsia="Times New Roman" w:hAnsi="Times New Roman" w:cs="Times New Roman"/>
          <w:b/>
          <w:bCs/>
          <w:sz w:val="24"/>
          <w:szCs w:val="24"/>
          <w:u w:val="single"/>
        </w:rPr>
        <w:t xml:space="preserve"> Зона режимных объектов ограниченного пользования</w:t>
      </w:r>
    </w:p>
    <w:p w:rsidR="00122FFD" w:rsidRDefault="00122FFD" w:rsidP="00122FFD">
      <w:pPr>
        <w:shd w:val="clear" w:color="auto" w:fill="FFFFFF"/>
        <w:spacing w:line="240" w:lineRule="auto"/>
        <w:ind w:firstLine="851"/>
        <w:jc w:val="both"/>
        <w:rPr>
          <w:rFonts w:ascii="Times New Roman" w:eastAsia="Times New Roman" w:hAnsi="Times New Roman" w:cs="Times New Roman"/>
          <w:bCs/>
          <w:i/>
          <w:iCs/>
          <w:sz w:val="24"/>
          <w:szCs w:val="24"/>
        </w:rPr>
      </w:pPr>
      <w:r w:rsidRPr="00FA043B">
        <w:rPr>
          <w:rFonts w:ascii="Times New Roman" w:eastAsia="Times New Roman" w:hAnsi="Times New Roman" w:cs="Times New Roman"/>
          <w:bCs/>
          <w:i/>
          <w:iCs/>
          <w:sz w:val="24"/>
          <w:szCs w:val="24"/>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EE0F35" w:rsidRPr="001A359D" w:rsidRDefault="00EE0F35" w:rsidP="00EE0F35">
      <w:pPr>
        <w:widowControl w:val="0"/>
        <w:shd w:val="clear" w:color="auto" w:fill="FFFFFF"/>
        <w:spacing w:after="0" w:line="240" w:lineRule="auto"/>
        <w:ind w:firstLine="851"/>
        <w:jc w:val="both"/>
        <w:rPr>
          <w:rFonts w:ascii="Times New Roman" w:eastAsia="Times New Roman" w:hAnsi="Times New Roman" w:cs="Times New Roman"/>
          <w:bCs/>
          <w:iCs/>
          <w:sz w:val="28"/>
          <w:szCs w:val="28"/>
          <w:highlight w:val="yellow"/>
        </w:rPr>
      </w:pPr>
      <w:r w:rsidRPr="001A359D">
        <w:rPr>
          <w:rFonts w:ascii="Times New Roman" w:eastAsia="Times New Roman" w:hAnsi="Times New Roman" w:cs="Times New Roman"/>
          <w:bCs/>
          <w:iCs/>
          <w:sz w:val="28"/>
          <w:szCs w:val="28"/>
          <w:highlight w:val="yellow"/>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EE0F35" w:rsidRPr="001A359D" w:rsidRDefault="00EE0F35" w:rsidP="00EE0F35">
      <w:pPr>
        <w:widowControl w:val="0"/>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Основные виды разрешенного использования недвижимости</w:t>
      </w:r>
    </w:p>
    <w:p w:rsidR="00EE0F35" w:rsidRPr="001A359D" w:rsidRDefault="00EE0F35" w:rsidP="00E04BE9">
      <w:pPr>
        <w:widowControl w:val="0"/>
        <w:numPr>
          <w:ilvl w:val="0"/>
          <w:numId w:val="5"/>
        </w:numPr>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EE0F35" w:rsidRPr="001A359D" w:rsidRDefault="00EE0F35" w:rsidP="00E04BE9">
      <w:pPr>
        <w:widowControl w:val="0"/>
        <w:numPr>
          <w:ilvl w:val="0"/>
          <w:numId w:val="5"/>
        </w:numPr>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военские части;</w:t>
      </w:r>
    </w:p>
    <w:p w:rsidR="00EE0F35" w:rsidRPr="001A359D" w:rsidRDefault="00EE0F35" w:rsidP="00E04BE9">
      <w:pPr>
        <w:widowControl w:val="0"/>
        <w:numPr>
          <w:ilvl w:val="0"/>
          <w:numId w:val="5"/>
        </w:numPr>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колонии исправительного режима;</w:t>
      </w:r>
    </w:p>
    <w:p w:rsidR="00EE0F35" w:rsidRPr="001A359D" w:rsidRDefault="00EE0F35" w:rsidP="00E04BE9">
      <w:pPr>
        <w:widowControl w:val="0"/>
        <w:numPr>
          <w:ilvl w:val="0"/>
          <w:numId w:val="5"/>
        </w:numPr>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таможенные пункты;</w:t>
      </w:r>
    </w:p>
    <w:p w:rsidR="00EE0F35" w:rsidRPr="001A359D" w:rsidRDefault="00EE0F35" w:rsidP="00E04BE9">
      <w:pPr>
        <w:widowControl w:val="0"/>
        <w:numPr>
          <w:ilvl w:val="0"/>
          <w:numId w:val="5"/>
        </w:numPr>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объекты обслуживания, связанные с целевым назначением зоны;</w:t>
      </w:r>
    </w:p>
    <w:p w:rsidR="00EE0F35" w:rsidRPr="001A359D" w:rsidRDefault="00EE0F35" w:rsidP="00E04BE9">
      <w:pPr>
        <w:widowControl w:val="0"/>
        <w:numPr>
          <w:ilvl w:val="0"/>
          <w:numId w:val="5"/>
        </w:numPr>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пограничные  заставы.</w:t>
      </w:r>
    </w:p>
    <w:p w:rsidR="00EE0F35" w:rsidRPr="001A359D" w:rsidRDefault="00EE0F35" w:rsidP="00EE0F35">
      <w:pPr>
        <w:widowControl w:val="0"/>
        <w:shd w:val="clear" w:color="auto" w:fill="FFFFFF"/>
        <w:spacing w:after="0" w:line="240" w:lineRule="auto"/>
        <w:ind w:firstLine="851"/>
        <w:jc w:val="both"/>
        <w:rPr>
          <w:rFonts w:ascii="Times New Roman" w:eastAsia="Times New Roman" w:hAnsi="Times New Roman" w:cs="Times New Roman"/>
          <w:bCs/>
          <w:sz w:val="28"/>
          <w:szCs w:val="28"/>
          <w:highlight w:val="yellow"/>
        </w:rPr>
      </w:pPr>
    </w:p>
    <w:p w:rsidR="00EE0F35" w:rsidRPr="001A359D" w:rsidRDefault="00EE0F35" w:rsidP="00EE0F35">
      <w:pPr>
        <w:widowControl w:val="0"/>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Вспомогательные виды разрешенного использования:</w:t>
      </w:r>
    </w:p>
    <w:p w:rsidR="00EE0F35" w:rsidRPr="001A359D" w:rsidRDefault="00EE0F35" w:rsidP="00E04BE9">
      <w:pPr>
        <w:widowControl w:val="0"/>
        <w:numPr>
          <w:ilvl w:val="0"/>
          <w:numId w:val="5"/>
        </w:numPr>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конфессиональные объекты.</w:t>
      </w:r>
    </w:p>
    <w:p w:rsidR="00EE0F35" w:rsidRPr="001A359D" w:rsidRDefault="00EE0F35" w:rsidP="00EE0F35">
      <w:pPr>
        <w:widowControl w:val="0"/>
        <w:shd w:val="clear" w:color="auto" w:fill="FFFFFF"/>
        <w:spacing w:after="0" w:line="240" w:lineRule="auto"/>
        <w:ind w:firstLine="851"/>
        <w:jc w:val="both"/>
        <w:rPr>
          <w:rFonts w:ascii="Times New Roman" w:eastAsia="Times New Roman" w:hAnsi="Times New Roman" w:cs="Times New Roman"/>
          <w:bCs/>
          <w:sz w:val="28"/>
          <w:szCs w:val="28"/>
          <w:highlight w:val="yellow"/>
        </w:rPr>
      </w:pPr>
    </w:p>
    <w:p w:rsidR="00EE0F35" w:rsidRPr="001A359D" w:rsidRDefault="00EE0F35" w:rsidP="00EE0F35">
      <w:pPr>
        <w:widowControl w:val="0"/>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Условно разрешенные виды использования:</w:t>
      </w:r>
    </w:p>
    <w:p w:rsidR="00EE0F35" w:rsidRPr="001A359D" w:rsidRDefault="00EE0F35" w:rsidP="00E04BE9">
      <w:pPr>
        <w:widowControl w:val="0"/>
        <w:numPr>
          <w:ilvl w:val="0"/>
          <w:numId w:val="5"/>
        </w:numPr>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Times New Roman" w:hAnsi="Times New Roman" w:cs="Times New Roman"/>
          <w:bCs/>
          <w:sz w:val="28"/>
          <w:szCs w:val="28"/>
          <w:highlight w:val="yellow"/>
        </w:rPr>
        <w:t>отдельно стоящие УВД, РОВД, отделы ГИБДД, военные комиссариаты районные и городские.</w:t>
      </w:r>
    </w:p>
    <w:p w:rsidR="00EE0F35" w:rsidRPr="001A359D" w:rsidRDefault="00EE0F35" w:rsidP="00EE0F35">
      <w:pPr>
        <w:widowControl w:val="0"/>
        <w:shd w:val="clear" w:color="auto" w:fill="FFFFFF"/>
        <w:spacing w:after="0" w:line="240" w:lineRule="auto"/>
        <w:ind w:firstLine="709"/>
        <w:jc w:val="both"/>
        <w:rPr>
          <w:rFonts w:ascii="Times New Roman" w:eastAsia="Times New Roman" w:hAnsi="Times New Roman" w:cs="Times New Roman"/>
          <w:bCs/>
          <w:sz w:val="28"/>
          <w:szCs w:val="28"/>
          <w:highlight w:val="yellow"/>
        </w:rPr>
      </w:pPr>
    </w:p>
    <w:p w:rsidR="00EE0F35" w:rsidRPr="001A359D" w:rsidRDefault="00EE0F35" w:rsidP="00EE0F35">
      <w:pPr>
        <w:widowControl w:val="0"/>
        <w:shd w:val="clear" w:color="auto" w:fill="FFFFFF"/>
        <w:spacing w:after="0" w:line="240" w:lineRule="auto"/>
        <w:ind w:firstLine="851"/>
        <w:jc w:val="both"/>
        <w:rPr>
          <w:rFonts w:ascii="Times New Roman" w:eastAsia="Times New Roman" w:hAnsi="Times New Roman" w:cs="Times New Roman"/>
          <w:bCs/>
          <w:sz w:val="28"/>
          <w:szCs w:val="28"/>
          <w:highlight w:val="yellow"/>
        </w:rPr>
      </w:pPr>
      <w:r w:rsidRPr="001A359D">
        <w:rPr>
          <w:rFonts w:ascii="Times New Roman" w:eastAsia="Calibri" w:hAnsi="Times New Roman" w:cs="Times New Roman"/>
          <w:sz w:val="28"/>
          <w:szCs w:val="28"/>
          <w:highlight w:val="yellow"/>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E0F35" w:rsidRDefault="00EE0F35" w:rsidP="00122FFD">
      <w:pPr>
        <w:shd w:val="clear" w:color="auto" w:fill="FFFFFF"/>
        <w:spacing w:after="0" w:line="240" w:lineRule="auto"/>
        <w:ind w:firstLine="851"/>
        <w:jc w:val="both"/>
        <w:rPr>
          <w:rFonts w:ascii="Times New Roman" w:hAnsi="Times New Roman" w:cs="Times New Roman"/>
          <w:i/>
          <w:sz w:val="24"/>
          <w:szCs w:val="24"/>
        </w:rPr>
      </w:pPr>
    </w:p>
    <w:p w:rsidR="00122FFD" w:rsidRPr="00FA043B" w:rsidRDefault="00122FFD" w:rsidP="00122FFD">
      <w:pPr>
        <w:shd w:val="clear" w:color="auto" w:fill="FFFFFF"/>
        <w:spacing w:after="0" w:line="240" w:lineRule="auto"/>
        <w:ind w:firstLine="851"/>
        <w:jc w:val="both"/>
        <w:rPr>
          <w:rFonts w:ascii="Times New Roman" w:eastAsia="Times New Roman" w:hAnsi="Times New Roman" w:cs="Times New Roman"/>
          <w:bCs/>
          <w:sz w:val="24"/>
          <w:szCs w:val="24"/>
        </w:rPr>
      </w:pPr>
      <w:r w:rsidRPr="00067A02">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lastRenderedPageBreak/>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E04BE9">
      <w:pPr>
        <w:pStyle w:val="ConsPlusNormal"/>
        <w:widowControl/>
        <w:numPr>
          <w:ilvl w:val="0"/>
          <w:numId w:val="1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E04BE9">
      <w:pPr>
        <w:pStyle w:val="ConsPlusNormal"/>
        <w:widowControl/>
        <w:numPr>
          <w:ilvl w:val="0"/>
          <w:numId w:val="1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E04BE9">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E04BE9">
      <w:pPr>
        <w:pStyle w:val="a3"/>
        <w:numPr>
          <w:ilvl w:val="0"/>
          <w:numId w:val="15"/>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E04BE9">
      <w:pPr>
        <w:pStyle w:val="a3"/>
        <w:numPr>
          <w:ilvl w:val="0"/>
          <w:numId w:val="15"/>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w:t>
      </w:r>
      <w:r w:rsidR="004D28D8">
        <w:rPr>
          <w:rFonts w:ascii="Times New Roman" w:hAnsi="Times New Roman" w:cs="Times New Roman"/>
          <w:sz w:val="24"/>
          <w:szCs w:val="24"/>
        </w:rPr>
        <w:t xml:space="preserve"> </w:t>
      </w:r>
      <w:r w:rsidRPr="00CD0893">
        <w:rPr>
          <w:rFonts w:ascii="Times New Roman" w:hAnsi="Times New Roman" w:cs="Times New Roman"/>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E04BE9">
      <w:pPr>
        <w:pStyle w:val="ConsPlusNormal"/>
        <w:widowControl/>
        <w:numPr>
          <w:ilvl w:val="0"/>
          <w:numId w:val="1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E04BE9">
      <w:pPr>
        <w:pStyle w:val="ConsPlusNormal"/>
        <w:widowControl/>
        <w:numPr>
          <w:ilvl w:val="0"/>
          <w:numId w:val="1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E04BE9">
      <w:pPr>
        <w:pStyle w:val="ConsPlusNormal"/>
        <w:widowControl/>
        <w:numPr>
          <w:ilvl w:val="0"/>
          <w:numId w:val="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E04BE9">
      <w:pPr>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E04BE9">
      <w:pPr>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 угодья</w:t>
      </w:r>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прачечные;</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E04BE9">
      <w:pPr>
        <w:widowControl w:val="0"/>
        <w:numPr>
          <w:ilvl w:val="0"/>
          <w:numId w:val="1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E04BE9">
      <w:pPr>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E04BE9">
      <w:pPr>
        <w:pStyle w:val="ConsPlusNormal"/>
        <w:widowControl/>
        <w:numPr>
          <w:ilvl w:val="0"/>
          <w:numId w:val="9"/>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E04BE9">
      <w:pPr>
        <w:pStyle w:val="ConsPlusNormal"/>
        <w:widowControl/>
        <w:numPr>
          <w:ilvl w:val="0"/>
          <w:numId w:val="9"/>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E04BE9">
      <w:pPr>
        <w:pStyle w:val="ConsPlusNormal"/>
        <w:widowControl/>
        <w:numPr>
          <w:ilvl w:val="0"/>
          <w:numId w:val="9"/>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E04BE9">
      <w:pPr>
        <w:pStyle w:val="ConsPlusNormal"/>
        <w:widowControl/>
        <w:numPr>
          <w:ilvl w:val="0"/>
          <w:numId w:val="1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E04BE9">
      <w:pPr>
        <w:pStyle w:val="ConsPlusNormal"/>
        <w:widowControl/>
        <w:numPr>
          <w:ilvl w:val="0"/>
          <w:numId w:val="1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E04BE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E04BE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E04BE9">
      <w:pPr>
        <w:pStyle w:val="a3"/>
        <w:numPr>
          <w:ilvl w:val="0"/>
          <w:numId w:val="1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E04BE9">
      <w:pPr>
        <w:pStyle w:val="a3"/>
        <w:numPr>
          <w:ilvl w:val="0"/>
          <w:numId w:val="1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использование сточных вод для удобрения почв,</w:t>
      </w:r>
    </w:p>
    <w:p w:rsidR="00741396" w:rsidRPr="00CD0893" w:rsidRDefault="00741396" w:rsidP="00E04BE9">
      <w:pPr>
        <w:pStyle w:val="23"/>
        <w:numPr>
          <w:ilvl w:val="0"/>
          <w:numId w:val="11"/>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E04BE9">
      <w:pPr>
        <w:pStyle w:val="23"/>
        <w:numPr>
          <w:ilvl w:val="0"/>
          <w:numId w:val="11"/>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E04BE9">
      <w:pPr>
        <w:pStyle w:val="23"/>
        <w:numPr>
          <w:ilvl w:val="0"/>
          <w:numId w:val="11"/>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E04BE9">
      <w:pPr>
        <w:pStyle w:val="23"/>
        <w:numPr>
          <w:ilvl w:val="0"/>
          <w:numId w:val="11"/>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E04BE9">
      <w:pPr>
        <w:pStyle w:val="23"/>
        <w:numPr>
          <w:ilvl w:val="0"/>
          <w:numId w:val="11"/>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E04BE9">
      <w:pPr>
        <w:pStyle w:val="a3"/>
        <w:numPr>
          <w:ilvl w:val="0"/>
          <w:numId w:val="1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E04BE9">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E04BE9">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E04BE9">
      <w:pPr>
        <w:pStyle w:val="23"/>
        <w:numPr>
          <w:ilvl w:val="0"/>
          <w:numId w:val="12"/>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E04BE9">
      <w:pPr>
        <w:pStyle w:val="23"/>
        <w:numPr>
          <w:ilvl w:val="0"/>
          <w:numId w:val="12"/>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E04BE9">
      <w:pPr>
        <w:pStyle w:val="23"/>
        <w:numPr>
          <w:ilvl w:val="0"/>
          <w:numId w:val="12"/>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E04BE9">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46B77" w:rsidRDefault="00146B77" w:rsidP="001D3F21">
      <w:pPr>
        <w:spacing w:after="0" w:line="240" w:lineRule="auto"/>
        <w:ind w:firstLine="851"/>
        <w:jc w:val="both"/>
        <w:rPr>
          <w:rFonts w:ascii="Times New Roman" w:eastAsia="Times New Roman" w:hAnsi="Times New Roman" w:cs="Times New Roman"/>
          <w:i/>
          <w:sz w:val="24"/>
          <w:szCs w:val="24"/>
        </w:rPr>
      </w:pPr>
    </w:p>
    <w:p w:rsidR="00146B77" w:rsidRDefault="00146B77" w:rsidP="001D3F21">
      <w:pPr>
        <w:spacing w:after="0" w:line="240" w:lineRule="auto"/>
        <w:ind w:firstLine="851"/>
        <w:jc w:val="both"/>
        <w:rPr>
          <w:rFonts w:ascii="Times New Roman" w:eastAsia="Times New Roman" w:hAnsi="Times New Roman" w:cs="Times New Roman"/>
          <w:i/>
          <w:sz w:val="24"/>
          <w:szCs w:val="24"/>
        </w:rPr>
      </w:pPr>
    </w:p>
    <w:p w:rsidR="00146B77" w:rsidRDefault="00146B77" w:rsidP="001D3F21">
      <w:pPr>
        <w:spacing w:after="0" w:line="240" w:lineRule="auto"/>
        <w:ind w:firstLine="851"/>
        <w:jc w:val="both"/>
        <w:rPr>
          <w:rFonts w:ascii="Times New Roman" w:eastAsia="Times New Roman" w:hAnsi="Times New Roman" w:cs="Times New Roman"/>
          <w:i/>
          <w:sz w:val="24"/>
          <w:szCs w:val="24"/>
        </w:rPr>
      </w:pP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w:t>
      </w:r>
      <w:r w:rsidRPr="00CD0893">
        <w:rPr>
          <w:rFonts w:ascii="Times New Roman" w:eastAsia="Times New Roman" w:hAnsi="Times New Roman" w:cs="Times New Roman"/>
          <w:sz w:val="24"/>
          <w:szCs w:val="24"/>
        </w:rPr>
        <w:lastRenderedPageBreak/>
        <w:t>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E04BE9">
      <w:pPr>
        <w:pStyle w:val="a3"/>
        <w:numPr>
          <w:ilvl w:val="0"/>
          <w:numId w:val="18"/>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E04BE9">
      <w:pPr>
        <w:pStyle w:val="a3"/>
        <w:numPr>
          <w:ilvl w:val="0"/>
          <w:numId w:val="18"/>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E04BE9">
      <w:pPr>
        <w:pStyle w:val="a3"/>
        <w:numPr>
          <w:ilvl w:val="0"/>
          <w:numId w:val="18"/>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E04BE9">
      <w:pPr>
        <w:pStyle w:val="a3"/>
        <w:numPr>
          <w:ilvl w:val="0"/>
          <w:numId w:val="18"/>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E04BE9">
      <w:pPr>
        <w:pStyle w:val="a3"/>
        <w:numPr>
          <w:ilvl w:val="0"/>
          <w:numId w:val="18"/>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E04BE9">
      <w:pPr>
        <w:pStyle w:val="a3"/>
        <w:numPr>
          <w:ilvl w:val="0"/>
          <w:numId w:val="18"/>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E04BE9">
      <w:pPr>
        <w:pStyle w:val="a3"/>
        <w:numPr>
          <w:ilvl w:val="0"/>
          <w:numId w:val="18"/>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82562" w:rsidRPr="00CD0893" w:rsidRDefault="00D82562" w:rsidP="00D82562">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D6B18" w:rsidRDefault="00BD6B18"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задвижки,отключать или включать средства связи, энергоснабжения и телемеханики трубопроводов;</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t>д) бросать якоря, проходить с отданными якорями, цепями, лотами, волокушами и тралами, производить дноуглубительные и землечерпальные работы;</w:t>
      </w: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F16B3C" w:rsidRPr="00375C88" w:rsidRDefault="00F16B3C"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возводить любые постройки и сооружения на расстоянии ближе 1000 м от оси аммиакопровода запрещается:строить коллективные сады с жилыми домами, устраивать массовые спортивные соревнования, соревнования с участием зрителей, купания, массовый отдых людей,любительское рыболовство, расположение временных полевых жилищ и станов любого назначения, загоны для скота;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солому,располагать коновязи, содержать скот, выделять рыбопромысловые участки,производить добычу рыбы, а также водных животных и растений, устраивать водопои, производить колку и заготовку льда;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работы,планировку грунта.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46146" w:rsidRPr="00CD0893" w:rsidRDefault="00375C88" w:rsidP="00146B7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75C88">
        <w:rPr>
          <w:rFonts w:ascii="Times New Roman" w:eastAsiaTheme="minorHAnsi" w:hAnsi="Times New Roman" w:cs="Times New Roman"/>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sectPr w:rsidR="00246146"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D93" w:rsidRDefault="00225D93" w:rsidP="000C2546">
      <w:pPr>
        <w:spacing w:after="0" w:line="240" w:lineRule="auto"/>
      </w:pPr>
      <w:r>
        <w:separator/>
      </w:r>
    </w:p>
  </w:endnote>
  <w:endnote w:type="continuationSeparator" w:id="1">
    <w:p w:rsidR="00225D93" w:rsidRDefault="00225D93"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DC" w:rsidRDefault="00F05CDC">
    <w:pPr>
      <w:pStyle w:val="a9"/>
      <w:jc w:val="right"/>
    </w:pPr>
  </w:p>
  <w:p w:rsidR="00F05CDC" w:rsidRPr="0083614C" w:rsidRDefault="00F05CDC"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1C0E77">
      <w:rPr>
        <w:rFonts w:ascii="Times New Roman" w:hAnsi="Times New Roman" w:cs="Times New Roman"/>
        <w:noProof/>
        <w:sz w:val="18"/>
        <w:szCs w:val="18"/>
      </w:rPr>
      <w:t>30</w:t>
    </w:r>
    <w:r w:rsidRPr="0083614C">
      <w:rPr>
        <w:rFonts w:ascii="Times New Roman" w:hAnsi="Times New Roman" w:cs="Times New Roman"/>
        <w:sz w:val="18"/>
        <w:szCs w:val="18"/>
      </w:rPr>
      <w:fldChar w:fldCharType="end"/>
    </w:r>
  </w:p>
  <w:p w:rsidR="00F05CDC" w:rsidRDefault="00F05C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D93" w:rsidRDefault="00225D93" w:rsidP="000C2546">
      <w:pPr>
        <w:spacing w:after="0" w:line="240" w:lineRule="auto"/>
      </w:pPr>
      <w:r>
        <w:separator/>
      </w:r>
    </w:p>
  </w:footnote>
  <w:footnote w:type="continuationSeparator" w:id="1">
    <w:p w:rsidR="00225D93" w:rsidRDefault="00225D93"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DC" w:rsidRPr="0083614C" w:rsidRDefault="00F05CDC" w:rsidP="00824DC0">
    <w:pPr>
      <w:pStyle w:val="a7"/>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САГАРЧИНСКИЙ</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F05CDC" w:rsidRDefault="00F05C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6C1F04"/>
    <w:multiLevelType w:val="hybridMultilevel"/>
    <w:tmpl w:val="5AB691DA"/>
    <w:lvl w:ilvl="0" w:tplc="E51E35E6">
      <w:start w:val="1"/>
      <w:numFmt w:val="decimal"/>
      <w:pStyle w:val="4-123"/>
      <w:lvlText w:val="%1."/>
      <w:lvlJc w:val="left"/>
      <w:pPr>
        <w:ind w:left="1560" w:hanging="360"/>
      </w:pPr>
      <w:rPr>
        <w:color w:val="auto"/>
      </w:rPr>
    </w:lvl>
    <w:lvl w:ilvl="1" w:tplc="04190019">
      <w:start w:val="1"/>
      <w:numFmt w:val="lowerLetter"/>
      <w:lvlText w:val="%2."/>
      <w:lvlJc w:val="left"/>
      <w:pPr>
        <w:ind w:left="1571" w:hanging="360"/>
      </w:pPr>
    </w:lvl>
    <w:lvl w:ilvl="2" w:tplc="0419001B">
      <w:start w:val="1"/>
      <w:numFmt w:val="lowerRoman"/>
      <w:lvlText w:val="%3."/>
      <w:lvlJc w:val="right"/>
      <w:pPr>
        <w:ind w:left="2291" w:hanging="180"/>
      </w:pPr>
    </w:lvl>
    <w:lvl w:ilvl="3" w:tplc="0419000F">
      <w:start w:val="1"/>
      <w:numFmt w:val="decimal"/>
      <w:lvlText w:val="%4."/>
      <w:lvlJc w:val="left"/>
      <w:pPr>
        <w:ind w:left="3011" w:hanging="360"/>
      </w:pPr>
    </w:lvl>
    <w:lvl w:ilvl="4" w:tplc="04190019">
      <w:start w:val="1"/>
      <w:numFmt w:val="lowerLetter"/>
      <w:lvlText w:val="%5."/>
      <w:lvlJc w:val="left"/>
      <w:pPr>
        <w:ind w:left="3731" w:hanging="360"/>
      </w:pPr>
    </w:lvl>
    <w:lvl w:ilvl="5" w:tplc="0419001B">
      <w:start w:val="1"/>
      <w:numFmt w:val="lowerRoman"/>
      <w:lvlText w:val="%6."/>
      <w:lvlJc w:val="right"/>
      <w:pPr>
        <w:ind w:left="4451" w:hanging="180"/>
      </w:pPr>
    </w:lvl>
    <w:lvl w:ilvl="6" w:tplc="0419000F">
      <w:start w:val="1"/>
      <w:numFmt w:val="decimal"/>
      <w:lvlText w:val="%7."/>
      <w:lvlJc w:val="left"/>
      <w:pPr>
        <w:ind w:left="5171" w:hanging="360"/>
      </w:pPr>
    </w:lvl>
    <w:lvl w:ilvl="7" w:tplc="04190019">
      <w:start w:val="1"/>
      <w:numFmt w:val="lowerLetter"/>
      <w:lvlText w:val="%8."/>
      <w:lvlJc w:val="left"/>
      <w:pPr>
        <w:ind w:left="5891" w:hanging="360"/>
      </w:pPr>
    </w:lvl>
    <w:lvl w:ilvl="8" w:tplc="0419001B">
      <w:start w:val="1"/>
      <w:numFmt w:val="lowerRoman"/>
      <w:lvlText w:val="%9."/>
      <w:lvlJc w:val="right"/>
      <w:pPr>
        <w:ind w:left="6611" w:hanging="180"/>
      </w:pPr>
    </w:lvl>
  </w:abstractNum>
  <w:abstractNum w:abstractNumId="2">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DAC0E23"/>
    <w:multiLevelType w:val="hybridMultilevel"/>
    <w:tmpl w:val="2A44D5B4"/>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7F6A31"/>
    <w:multiLevelType w:val="hybridMultilevel"/>
    <w:tmpl w:val="3FAAC44A"/>
    <w:lvl w:ilvl="0" w:tplc="F32C8BBE">
      <w:start w:val="1"/>
      <w:numFmt w:val="decimal"/>
      <w:pStyle w:val="2-1"/>
      <w:lvlText w:val="Глава %1."/>
      <w:lvlJc w:val="left"/>
      <w:pPr>
        <w:snapToGrid w:val="0"/>
        <w:ind w:left="1429"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2B8665A"/>
    <w:multiLevelType w:val="hybridMultilevel"/>
    <w:tmpl w:val="D1A8BA52"/>
    <w:lvl w:ilvl="0" w:tplc="04190001">
      <w:start w:val="1"/>
      <w:numFmt w:val="bullet"/>
      <w:lvlText w:val=""/>
      <w:lvlJc w:val="left"/>
      <w:pPr>
        <w:ind w:left="3011" w:hanging="360"/>
      </w:pPr>
      <w:rPr>
        <w:rFonts w:ascii="Symbol" w:hAnsi="Symbol"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20">
    <w:nsid w:val="65DA1D21"/>
    <w:multiLevelType w:val="hybridMultilevel"/>
    <w:tmpl w:val="63B0BF9C"/>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2"/>
  </w:num>
  <w:num w:numId="3">
    <w:abstractNumId w:val="22"/>
  </w:num>
  <w:num w:numId="4">
    <w:abstractNumId w:val="9"/>
  </w:num>
  <w:num w:numId="5">
    <w:abstractNumId w:val="24"/>
  </w:num>
  <w:num w:numId="6">
    <w:abstractNumId w:val="14"/>
  </w:num>
  <w:num w:numId="7">
    <w:abstractNumId w:val="15"/>
  </w:num>
  <w:num w:numId="8">
    <w:abstractNumId w:val="2"/>
  </w:num>
  <w:num w:numId="9">
    <w:abstractNumId w:val="10"/>
  </w:num>
  <w:num w:numId="10">
    <w:abstractNumId w:val="8"/>
  </w:num>
  <w:num w:numId="11">
    <w:abstractNumId w:val="18"/>
  </w:num>
  <w:num w:numId="12">
    <w:abstractNumId w:val="0"/>
  </w:num>
  <w:num w:numId="13">
    <w:abstractNumId w:val="17"/>
  </w:num>
  <w:num w:numId="14">
    <w:abstractNumId w:val="16"/>
  </w:num>
  <w:num w:numId="15">
    <w:abstractNumId w:val="5"/>
  </w:num>
  <w:num w:numId="16">
    <w:abstractNumId w:val="21"/>
  </w:num>
  <w:num w:numId="17">
    <w:abstractNumId w:val="6"/>
  </w:num>
  <w:num w:numId="18">
    <w:abstractNumId w:val="3"/>
  </w:num>
  <w:num w:numId="19">
    <w:abstractNumId w:val="13"/>
  </w:num>
  <w:num w:numId="20">
    <w:abstractNumId w:val="11"/>
  </w:num>
  <w:num w:numId="21">
    <w:abstractNumId w:val="7"/>
  </w:num>
  <w:num w:numId="22">
    <w:abstractNumId w:val="1"/>
  </w:num>
  <w:num w:numId="23">
    <w:abstractNumId w:val="4"/>
  </w:num>
  <w:num w:numId="24">
    <w:abstractNumId w:val="19"/>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9B3"/>
    <w:rsid w:val="00014D14"/>
    <w:rsid w:val="00020264"/>
    <w:rsid w:val="00033D8A"/>
    <w:rsid w:val="00033EA9"/>
    <w:rsid w:val="00033F71"/>
    <w:rsid w:val="00052F53"/>
    <w:rsid w:val="000535E7"/>
    <w:rsid w:val="00067A02"/>
    <w:rsid w:val="00074941"/>
    <w:rsid w:val="000750AF"/>
    <w:rsid w:val="000839EA"/>
    <w:rsid w:val="00085142"/>
    <w:rsid w:val="0008679D"/>
    <w:rsid w:val="0009343E"/>
    <w:rsid w:val="00093DA4"/>
    <w:rsid w:val="00094FA1"/>
    <w:rsid w:val="00097672"/>
    <w:rsid w:val="000B069B"/>
    <w:rsid w:val="000B0987"/>
    <w:rsid w:val="000B09D6"/>
    <w:rsid w:val="000B117D"/>
    <w:rsid w:val="000B5456"/>
    <w:rsid w:val="000C2546"/>
    <w:rsid w:val="000C4BB9"/>
    <w:rsid w:val="000C5D69"/>
    <w:rsid w:val="000D1A43"/>
    <w:rsid w:val="000D7037"/>
    <w:rsid w:val="000D7E34"/>
    <w:rsid w:val="000E1D43"/>
    <w:rsid w:val="000E5482"/>
    <w:rsid w:val="000F5586"/>
    <w:rsid w:val="000F73EB"/>
    <w:rsid w:val="00101834"/>
    <w:rsid w:val="001111E3"/>
    <w:rsid w:val="00116692"/>
    <w:rsid w:val="0012123A"/>
    <w:rsid w:val="00122E84"/>
    <w:rsid w:val="00122FFD"/>
    <w:rsid w:val="001264AE"/>
    <w:rsid w:val="00127321"/>
    <w:rsid w:val="00146B77"/>
    <w:rsid w:val="00154549"/>
    <w:rsid w:val="00164B11"/>
    <w:rsid w:val="00172178"/>
    <w:rsid w:val="0018267D"/>
    <w:rsid w:val="00184EAF"/>
    <w:rsid w:val="00187A3B"/>
    <w:rsid w:val="00192302"/>
    <w:rsid w:val="00194A80"/>
    <w:rsid w:val="001A19B6"/>
    <w:rsid w:val="001A2CFF"/>
    <w:rsid w:val="001B0E9F"/>
    <w:rsid w:val="001B36C6"/>
    <w:rsid w:val="001B5B7E"/>
    <w:rsid w:val="001C0E77"/>
    <w:rsid w:val="001D194D"/>
    <w:rsid w:val="001D2D62"/>
    <w:rsid w:val="001D33A5"/>
    <w:rsid w:val="001D3F21"/>
    <w:rsid w:val="001D3F4B"/>
    <w:rsid w:val="001E2B28"/>
    <w:rsid w:val="001E4B47"/>
    <w:rsid w:val="001E7041"/>
    <w:rsid w:val="001F286D"/>
    <w:rsid w:val="001F58CC"/>
    <w:rsid w:val="00200B64"/>
    <w:rsid w:val="00204C26"/>
    <w:rsid w:val="002127CA"/>
    <w:rsid w:val="002200F7"/>
    <w:rsid w:val="00225D93"/>
    <w:rsid w:val="00232385"/>
    <w:rsid w:val="0023253C"/>
    <w:rsid w:val="00246146"/>
    <w:rsid w:val="00250C1A"/>
    <w:rsid w:val="00251772"/>
    <w:rsid w:val="00251FD9"/>
    <w:rsid w:val="00252AB3"/>
    <w:rsid w:val="002532EF"/>
    <w:rsid w:val="002554E3"/>
    <w:rsid w:val="00266879"/>
    <w:rsid w:val="00276CE0"/>
    <w:rsid w:val="002772CF"/>
    <w:rsid w:val="002824BE"/>
    <w:rsid w:val="00284DB4"/>
    <w:rsid w:val="00291A61"/>
    <w:rsid w:val="002936EF"/>
    <w:rsid w:val="00295A34"/>
    <w:rsid w:val="002A250B"/>
    <w:rsid w:val="002A2F7F"/>
    <w:rsid w:val="002B2D64"/>
    <w:rsid w:val="002B7D68"/>
    <w:rsid w:val="002C5854"/>
    <w:rsid w:val="002D51FC"/>
    <w:rsid w:val="002E2575"/>
    <w:rsid w:val="002E55E7"/>
    <w:rsid w:val="002E7DAA"/>
    <w:rsid w:val="002F64D4"/>
    <w:rsid w:val="0030001F"/>
    <w:rsid w:val="00312532"/>
    <w:rsid w:val="00314982"/>
    <w:rsid w:val="00322401"/>
    <w:rsid w:val="00324C48"/>
    <w:rsid w:val="00331C8F"/>
    <w:rsid w:val="00333193"/>
    <w:rsid w:val="00333557"/>
    <w:rsid w:val="00351E30"/>
    <w:rsid w:val="00355EE0"/>
    <w:rsid w:val="00361ACE"/>
    <w:rsid w:val="00362FCC"/>
    <w:rsid w:val="00364A53"/>
    <w:rsid w:val="00371182"/>
    <w:rsid w:val="00375C88"/>
    <w:rsid w:val="003819E3"/>
    <w:rsid w:val="00387952"/>
    <w:rsid w:val="00393F45"/>
    <w:rsid w:val="003A463D"/>
    <w:rsid w:val="003A5350"/>
    <w:rsid w:val="003B2D37"/>
    <w:rsid w:val="003B45F6"/>
    <w:rsid w:val="003B49BA"/>
    <w:rsid w:val="003C1AC0"/>
    <w:rsid w:val="003C6B21"/>
    <w:rsid w:val="003D47C9"/>
    <w:rsid w:val="003D76AE"/>
    <w:rsid w:val="003E107E"/>
    <w:rsid w:val="003E1310"/>
    <w:rsid w:val="003E3053"/>
    <w:rsid w:val="003E3E5E"/>
    <w:rsid w:val="003F212E"/>
    <w:rsid w:val="003F3549"/>
    <w:rsid w:val="003F4372"/>
    <w:rsid w:val="003F51A0"/>
    <w:rsid w:val="003F7319"/>
    <w:rsid w:val="003F7962"/>
    <w:rsid w:val="00403BCB"/>
    <w:rsid w:val="00406420"/>
    <w:rsid w:val="004134B6"/>
    <w:rsid w:val="0041551A"/>
    <w:rsid w:val="00416E9F"/>
    <w:rsid w:val="00425784"/>
    <w:rsid w:val="00435763"/>
    <w:rsid w:val="00437862"/>
    <w:rsid w:val="0044651F"/>
    <w:rsid w:val="00447C42"/>
    <w:rsid w:val="004548E1"/>
    <w:rsid w:val="004557BC"/>
    <w:rsid w:val="00466D20"/>
    <w:rsid w:val="00473BC9"/>
    <w:rsid w:val="00480D7A"/>
    <w:rsid w:val="004868C2"/>
    <w:rsid w:val="00487F8D"/>
    <w:rsid w:val="004903A6"/>
    <w:rsid w:val="0049541F"/>
    <w:rsid w:val="004A3312"/>
    <w:rsid w:val="004A4713"/>
    <w:rsid w:val="004B1280"/>
    <w:rsid w:val="004B231A"/>
    <w:rsid w:val="004B2A7E"/>
    <w:rsid w:val="004C21CF"/>
    <w:rsid w:val="004C5A7B"/>
    <w:rsid w:val="004D28D8"/>
    <w:rsid w:val="004D47BD"/>
    <w:rsid w:val="004D50F0"/>
    <w:rsid w:val="004D6AE1"/>
    <w:rsid w:val="004E3EA4"/>
    <w:rsid w:val="004E4073"/>
    <w:rsid w:val="004F59BC"/>
    <w:rsid w:val="004F748E"/>
    <w:rsid w:val="00501B04"/>
    <w:rsid w:val="00504D55"/>
    <w:rsid w:val="00507063"/>
    <w:rsid w:val="005119E1"/>
    <w:rsid w:val="005346CA"/>
    <w:rsid w:val="005407A9"/>
    <w:rsid w:val="005709B3"/>
    <w:rsid w:val="00571E32"/>
    <w:rsid w:val="0057230C"/>
    <w:rsid w:val="0057441F"/>
    <w:rsid w:val="00577197"/>
    <w:rsid w:val="00585FF2"/>
    <w:rsid w:val="00591620"/>
    <w:rsid w:val="00593151"/>
    <w:rsid w:val="00593435"/>
    <w:rsid w:val="005A02E7"/>
    <w:rsid w:val="005B4DFB"/>
    <w:rsid w:val="005C2BDA"/>
    <w:rsid w:val="005D12BA"/>
    <w:rsid w:val="005D15B0"/>
    <w:rsid w:val="005E529E"/>
    <w:rsid w:val="005F0E5D"/>
    <w:rsid w:val="005F116D"/>
    <w:rsid w:val="006134B4"/>
    <w:rsid w:val="00621E3A"/>
    <w:rsid w:val="00624429"/>
    <w:rsid w:val="00624642"/>
    <w:rsid w:val="00630311"/>
    <w:rsid w:val="0065130F"/>
    <w:rsid w:val="00652F55"/>
    <w:rsid w:val="00655195"/>
    <w:rsid w:val="006731EB"/>
    <w:rsid w:val="0067521B"/>
    <w:rsid w:val="006806BC"/>
    <w:rsid w:val="0068621D"/>
    <w:rsid w:val="00686FFE"/>
    <w:rsid w:val="006B6D17"/>
    <w:rsid w:val="006C12C6"/>
    <w:rsid w:val="006C4346"/>
    <w:rsid w:val="006C6DF6"/>
    <w:rsid w:val="006D30D9"/>
    <w:rsid w:val="006D44A6"/>
    <w:rsid w:val="006E1719"/>
    <w:rsid w:val="006E2AA5"/>
    <w:rsid w:val="006E56D1"/>
    <w:rsid w:val="006E6C0F"/>
    <w:rsid w:val="006E7A66"/>
    <w:rsid w:val="006F3043"/>
    <w:rsid w:val="006F54AE"/>
    <w:rsid w:val="007060B9"/>
    <w:rsid w:val="00707794"/>
    <w:rsid w:val="0072531E"/>
    <w:rsid w:val="007347BC"/>
    <w:rsid w:val="007404CB"/>
    <w:rsid w:val="00741396"/>
    <w:rsid w:val="007419FC"/>
    <w:rsid w:val="00755715"/>
    <w:rsid w:val="00766EE2"/>
    <w:rsid w:val="007802E8"/>
    <w:rsid w:val="00790863"/>
    <w:rsid w:val="00797893"/>
    <w:rsid w:val="007A392B"/>
    <w:rsid w:val="007A532E"/>
    <w:rsid w:val="007A5967"/>
    <w:rsid w:val="007B24FD"/>
    <w:rsid w:val="007B522C"/>
    <w:rsid w:val="007B6196"/>
    <w:rsid w:val="007C265B"/>
    <w:rsid w:val="007C4A88"/>
    <w:rsid w:val="007C60BA"/>
    <w:rsid w:val="007D03D6"/>
    <w:rsid w:val="008005CC"/>
    <w:rsid w:val="008019B4"/>
    <w:rsid w:val="00804D01"/>
    <w:rsid w:val="00813755"/>
    <w:rsid w:val="00815BE4"/>
    <w:rsid w:val="0082070D"/>
    <w:rsid w:val="00824DC0"/>
    <w:rsid w:val="00826BBE"/>
    <w:rsid w:val="00832A00"/>
    <w:rsid w:val="0083614C"/>
    <w:rsid w:val="00840B71"/>
    <w:rsid w:val="0084395F"/>
    <w:rsid w:val="008524EE"/>
    <w:rsid w:val="008613E8"/>
    <w:rsid w:val="008838A9"/>
    <w:rsid w:val="008840E7"/>
    <w:rsid w:val="00884864"/>
    <w:rsid w:val="00885803"/>
    <w:rsid w:val="008907A0"/>
    <w:rsid w:val="008B2033"/>
    <w:rsid w:val="008B2E2B"/>
    <w:rsid w:val="008B495E"/>
    <w:rsid w:val="008B64F7"/>
    <w:rsid w:val="008B7250"/>
    <w:rsid w:val="008B7FD5"/>
    <w:rsid w:val="008C1DCD"/>
    <w:rsid w:val="008C3BC8"/>
    <w:rsid w:val="008C43ED"/>
    <w:rsid w:val="008C56AA"/>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67A51"/>
    <w:rsid w:val="00973C95"/>
    <w:rsid w:val="00976D50"/>
    <w:rsid w:val="00982237"/>
    <w:rsid w:val="00992F09"/>
    <w:rsid w:val="00995EC1"/>
    <w:rsid w:val="009963C7"/>
    <w:rsid w:val="009A2D74"/>
    <w:rsid w:val="009A7113"/>
    <w:rsid w:val="009B06FA"/>
    <w:rsid w:val="009B4DAC"/>
    <w:rsid w:val="009C60FE"/>
    <w:rsid w:val="009D0B44"/>
    <w:rsid w:val="009D5969"/>
    <w:rsid w:val="009D6313"/>
    <w:rsid w:val="009D6642"/>
    <w:rsid w:val="009D6895"/>
    <w:rsid w:val="009E0661"/>
    <w:rsid w:val="009E0DCC"/>
    <w:rsid w:val="009E2F6E"/>
    <w:rsid w:val="00A10AA8"/>
    <w:rsid w:val="00A10DFB"/>
    <w:rsid w:val="00A25369"/>
    <w:rsid w:val="00A260CE"/>
    <w:rsid w:val="00A331BD"/>
    <w:rsid w:val="00A3341E"/>
    <w:rsid w:val="00A40511"/>
    <w:rsid w:val="00A42EA1"/>
    <w:rsid w:val="00A43176"/>
    <w:rsid w:val="00A440DC"/>
    <w:rsid w:val="00A55D8E"/>
    <w:rsid w:val="00A57BB1"/>
    <w:rsid w:val="00A6536E"/>
    <w:rsid w:val="00A70DF4"/>
    <w:rsid w:val="00A76F46"/>
    <w:rsid w:val="00A80392"/>
    <w:rsid w:val="00A823D3"/>
    <w:rsid w:val="00A8532C"/>
    <w:rsid w:val="00A85D7A"/>
    <w:rsid w:val="00A924EE"/>
    <w:rsid w:val="00AA42F3"/>
    <w:rsid w:val="00AA6DCB"/>
    <w:rsid w:val="00AB33D3"/>
    <w:rsid w:val="00AB3AE2"/>
    <w:rsid w:val="00AE0B47"/>
    <w:rsid w:val="00AE1CC8"/>
    <w:rsid w:val="00AE2700"/>
    <w:rsid w:val="00AE7EC0"/>
    <w:rsid w:val="00AF119A"/>
    <w:rsid w:val="00AF4E9E"/>
    <w:rsid w:val="00AF6D71"/>
    <w:rsid w:val="00B2167A"/>
    <w:rsid w:val="00B21E6C"/>
    <w:rsid w:val="00B22090"/>
    <w:rsid w:val="00B22A6F"/>
    <w:rsid w:val="00B24D88"/>
    <w:rsid w:val="00B25739"/>
    <w:rsid w:val="00B43AFA"/>
    <w:rsid w:val="00B563DC"/>
    <w:rsid w:val="00B57D21"/>
    <w:rsid w:val="00B640CC"/>
    <w:rsid w:val="00B679D8"/>
    <w:rsid w:val="00B777E5"/>
    <w:rsid w:val="00B8142E"/>
    <w:rsid w:val="00B85C7E"/>
    <w:rsid w:val="00B93314"/>
    <w:rsid w:val="00B93B76"/>
    <w:rsid w:val="00BA5A72"/>
    <w:rsid w:val="00BA72D8"/>
    <w:rsid w:val="00BB3488"/>
    <w:rsid w:val="00BB4653"/>
    <w:rsid w:val="00BB6875"/>
    <w:rsid w:val="00BC263E"/>
    <w:rsid w:val="00BD0D39"/>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72D7"/>
    <w:rsid w:val="00C7656F"/>
    <w:rsid w:val="00C80669"/>
    <w:rsid w:val="00C844F3"/>
    <w:rsid w:val="00C85A8C"/>
    <w:rsid w:val="00C8747D"/>
    <w:rsid w:val="00C96E00"/>
    <w:rsid w:val="00CA153D"/>
    <w:rsid w:val="00CA5F30"/>
    <w:rsid w:val="00CA635D"/>
    <w:rsid w:val="00CA7671"/>
    <w:rsid w:val="00CB1724"/>
    <w:rsid w:val="00CB2A4D"/>
    <w:rsid w:val="00CD0893"/>
    <w:rsid w:val="00CE3C20"/>
    <w:rsid w:val="00CF0B6B"/>
    <w:rsid w:val="00CF35FB"/>
    <w:rsid w:val="00D05FAC"/>
    <w:rsid w:val="00D23F5C"/>
    <w:rsid w:val="00D32ADB"/>
    <w:rsid w:val="00D350BC"/>
    <w:rsid w:val="00D3620C"/>
    <w:rsid w:val="00D37D3D"/>
    <w:rsid w:val="00D42A14"/>
    <w:rsid w:val="00D43E53"/>
    <w:rsid w:val="00D4588D"/>
    <w:rsid w:val="00D47C39"/>
    <w:rsid w:val="00D50C0F"/>
    <w:rsid w:val="00D5679F"/>
    <w:rsid w:val="00D62883"/>
    <w:rsid w:val="00D65071"/>
    <w:rsid w:val="00D6723D"/>
    <w:rsid w:val="00D724E4"/>
    <w:rsid w:val="00D770F5"/>
    <w:rsid w:val="00D80581"/>
    <w:rsid w:val="00D819E8"/>
    <w:rsid w:val="00D82562"/>
    <w:rsid w:val="00D8408B"/>
    <w:rsid w:val="00D875B0"/>
    <w:rsid w:val="00D900B5"/>
    <w:rsid w:val="00D95987"/>
    <w:rsid w:val="00D967A3"/>
    <w:rsid w:val="00DA0914"/>
    <w:rsid w:val="00DB6246"/>
    <w:rsid w:val="00DC5ED8"/>
    <w:rsid w:val="00DC6203"/>
    <w:rsid w:val="00DC7C45"/>
    <w:rsid w:val="00DD1A7D"/>
    <w:rsid w:val="00DD52CF"/>
    <w:rsid w:val="00DE562E"/>
    <w:rsid w:val="00DF5C6D"/>
    <w:rsid w:val="00DF7A58"/>
    <w:rsid w:val="00E04BE9"/>
    <w:rsid w:val="00E12069"/>
    <w:rsid w:val="00E13368"/>
    <w:rsid w:val="00E22A4E"/>
    <w:rsid w:val="00E32B9B"/>
    <w:rsid w:val="00E35D12"/>
    <w:rsid w:val="00E3664B"/>
    <w:rsid w:val="00E3758E"/>
    <w:rsid w:val="00E40632"/>
    <w:rsid w:val="00E622ED"/>
    <w:rsid w:val="00E6540F"/>
    <w:rsid w:val="00E659F3"/>
    <w:rsid w:val="00E67043"/>
    <w:rsid w:val="00E709D8"/>
    <w:rsid w:val="00E71E38"/>
    <w:rsid w:val="00E755E8"/>
    <w:rsid w:val="00E77B59"/>
    <w:rsid w:val="00E805C2"/>
    <w:rsid w:val="00E8384A"/>
    <w:rsid w:val="00E8484A"/>
    <w:rsid w:val="00E8495C"/>
    <w:rsid w:val="00E84E81"/>
    <w:rsid w:val="00E85E51"/>
    <w:rsid w:val="00E92AA1"/>
    <w:rsid w:val="00EA0558"/>
    <w:rsid w:val="00EA1A2B"/>
    <w:rsid w:val="00EA5AF5"/>
    <w:rsid w:val="00EB4B63"/>
    <w:rsid w:val="00EB7F64"/>
    <w:rsid w:val="00ED6C97"/>
    <w:rsid w:val="00EE0784"/>
    <w:rsid w:val="00EE0F35"/>
    <w:rsid w:val="00EF1252"/>
    <w:rsid w:val="00EF13AF"/>
    <w:rsid w:val="00EF1B58"/>
    <w:rsid w:val="00EF6CD1"/>
    <w:rsid w:val="00EF6E3E"/>
    <w:rsid w:val="00F00D86"/>
    <w:rsid w:val="00F01F3D"/>
    <w:rsid w:val="00F05CDC"/>
    <w:rsid w:val="00F062AB"/>
    <w:rsid w:val="00F10732"/>
    <w:rsid w:val="00F16B3C"/>
    <w:rsid w:val="00F203E3"/>
    <w:rsid w:val="00F2158D"/>
    <w:rsid w:val="00F233B9"/>
    <w:rsid w:val="00F252EF"/>
    <w:rsid w:val="00F3263E"/>
    <w:rsid w:val="00F41EDD"/>
    <w:rsid w:val="00F43149"/>
    <w:rsid w:val="00F607A0"/>
    <w:rsid w:val="00F6642F"/>
    <w:rsid w:val="00F6732E"/>
    <w:rsid w:val="00F7329B"/>
    <w:rsid w:val="00F739B1"/>
    <w:rsid w:val="00F8104A"/>
    <w:rsid w:val="00F818C7"/>
    <w:rsid w:val="00F83047"/>
    <w:rsid w:val="00F837B1"/>
    <w:rsid w:val="00F874A5"/>
    <w:rsid w:val="00F922C5"/>
    <w:rsid w:val="00F9497E"/>
    <w:rsid w:val="00F96F53"/>
    <w:rsid w:val="00FA4CD5"/>
    <w:rsid w:val="00FB1FB7"/>
    <w:rsid w:val="00FB7BDB"/>
    <w:rsid w:val="00FC40C2"/>
    <w:rsid w:val="00FC6605"/>
    <w:rsid w:val="00FD091F"/>
    <w:rsid w:val="00FE1313"/>
    <w:rsid w:val="00FF1374"/>
    <w:rsid w:val="00FF4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D0D39"/>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1">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2">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character" w:customStyle="1" w:styleId="40">
    <w:name w:val="Заголовок 4 Знак"/>
    <w:basedOn w:val="a0"/>
    <w:link w:val="4"/>
    <w:uiPriority w:val="9"/>
    <w:semiHidden/>
    <w:rsid w:val="00BD0D39"/>
    <w:rPr>
      <w:rFonts w:asciiTheme="majorHAnsi" w:eastAsiaTheme="majorEastAsia" w:hAnsiTheme="majorHAnsi" w:cstheme="majorBidi"/>
      <w:i/>
      <w:iCs/>
      <w:color w:val="365F91" w:themeColor="accent1" w:themeShade="BF"/>
    </w:rPr>
  </w:style>
  <w:style w:type="paragraph" w:customStyle="1" w:styleId="Default">
    <w:name w:val="Default"/>
    <w:rsid w:val="00BD0D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1">
    <w:name w:val="s_1"/>
    <w:basedOn w:val="a"/>
    <w:rsid w:val="00BD0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0D39"/>
  </w:style>
  <w:style w:type="character" w:styleId="ae">
    <w:name w:val="Hyperlink"/>
    <w:basedOn w:val="a0"/>
    <w:uiPriority w:val="99"/>
    <w:semiHidden/>
    <w:unhideWhenUsed/>
    <w:rsid w:val="00BD0D39"/>
    <w:rPr>
      <w:color w:val="0000FF"/>
      <w:u w:val="single"/>
    </w:rPr>
  </w:style>
  <w:style w:type="numbering" w:customStyle="1" w:styleId="13">
    <w:name w:val="Нет списка1"/>
    <w:next w:val="a2"/>
    <w:uiPriority w:val="99"/>
    <w:semiHidden/>
    <w:unhideWhenUsed/>
    <w:rsid w:val="00BD0D39"/>
  </w:style>
  <w:style w:type="character" w:customStyle="1" w:styleId="14">
    <w:name w:val="Просмотренная гиперссылка1"/>
    <w:basedOn w:val="a0"/>
    <w:uiPriority w:val="99"/>
    <w:semiHidden/>
    <w:unhideWhenUsed/>
    <w:rsid w:val="00BD0D39"/>
    <w:rPr>
      <w:color w:val="954F72"/>
      <w:u w:val="single"/>
    </w:rPr>
  </w:style>
  <w:style w:type="paragraph" w:styleId="af">
    <w:name w:val="Body Text"/>
    <w:basedOn w:val="a"/>
    <w:link w:val="af0"/>
    <w:semiHidden/>
    <w:unhideWhenUsed/>
    <w:rsid w:val="00BD0D39"/>
    <w:pPr>
      <w:spacing w:after="0" w:line="240" w:lineRule="auto"/>
      <w:ind w:firstLine="709"/>
      <w:jc w:val="both"/>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semiHidden/>
    <w:rsid w:val="00BD0D39"/>
    <w:rPr>
      <w:rFonts w:ascii="Times New Roman" w:eastAsia="Times New Roman" w:hAnsi="Times New Roman" w:cs="Times New Roman"/>
      <w:sz w:val="24"/>
      <w:szCs w:val="24"/>
    </w:rPr>
  </w:style>
  <w:style w:type="character" w:customStyle="1" w:styleId="a4">
    <w:name w:val="Абзац списка Знак"/>
    <w:basedOn w:val="a0"/>
    <w:link w:val="a3"/>
    <w:uiPriority w:val="34"/>
    <w:locked/>
    <w:rsid w:val="00BD0D39"/>
    <w:rPr>
      <w:rFonts w:eastAsiaTheme="minorEastAsia"/>
      <w:lang w:eastAsia="ru-RU"/>
    </w:rPr>
  </w:style>
  <w:style w:type="paragraph" w:customStyle="1" w:styleId="af1">
    <w:name w:val="таблица"/>
    <w:basedOn w:val="a"/>
    <w:qFormat/>
    <w:rsid w:val="00BD0D39"/>
    <w:pPr>
      <w:widowControl w:val="0"/>
      <w:spacing w:after="0" w:line="240" w:lineRule="auto"/>
      <w:jc w:val="both"/>
    </w:pPr>
    <w:rPr>
      <w:rFonts w:ascii="Times New Roman" w:eastAsia="Calibri" w:hAnsi="Times New Roman" w:cs="Times New Roman"/>
      <w:sz w:val="24"/>
      <w:lang w:eastAsia="en-US"/>
    </w:rPr>
  </w:style>
  <w:style w:type="character" w:customStyle="1" w:styleId="15">
    <w:name w:val="Список маркированный 1 Знак"/>
    <w:link w:val="1"/>
    <w:locked/>
    <w:rsid w:val="00BD0D39"/>
    <w:rPr>
      <w:rFonts w:ascii="Times New Roman" w:eastAsia="Times New Roman" w:hAnsi="Times New Roman" w:cs="Times New Roman"/>
      <w:sz w:val="24"/>
      <w:szCs w:val="24"/>
    </w:rPr>
  </w:style>
  <w:style w:type="paragraph" w:customStyle="1" w:styleId="1">
    <w:name w:val="Список маркированный 1"/>
    <w:basedOn w:val="a"/>
    <w:link w:val="15"/>
    <w:qFormat/>
    <w:rsid w:val="00BD0D39"/>
    <w:pPr>
      <w:numPr>
        <w:numId w:val="20"/>
      </w:numPr>
      <w:tabs>
        <w:tab w:val="left" w:pos="1134"/>
      </w:tabs>
      <w:autoSpaceDE w:val="0"/>
      <w:autoSpaceDN w:val="0"/>
      <w:adjustRightInd w:val="0"/>
      <w:spacing w:after="0" w:line="240" w:lineRule="auto"/>
      <w:jc w:val="both"/>
    </w:pPr>
    <w:rPr>
      <w:rFonts w:ascii="Times New Roman" w:eastAsia="Times New Roman" w:hAnsi="Times New Roman" w:cs="Times New Roman"/>
      <w:sz w:val="24"/>
      <w:szCs w:val="24"/>
      <w:lang w:eastAsia="en-US"/>
    </w:rPr>
  </w:style>
  <w:style w:type="character" w:customStyle="1" w:styleId="24">
    <w:name w:val="Список маркированный 2 Знак"/>
    <w:link w:val="25"/>
    <w:locked/>
    <w:rsid w:val="00BD0D39"/>
    <w:rPr>
      <w:rFonts w:ascii="Times New Roman" w:eastAsia="Times New Roman" w:hAnsi="Times New Roman" w:cs="Times New Roman"/>
      <w:sz w:val="24"/>
      <w:szCs w:val="24"/>
    </w:rPr>
  </w:style>
  <w:style w:type="paragraph" w:customStyle="1" w:styleId="25">
    <w:name w:val="Список маркированный 2"/>
    <w:basedOn w:val="1"/>
    <w:link w:val="24"/>
    <w:qFormat/>
    <w:rsid w:val="00BD0D39"/>
    <w:pPr>
      <w:tabs>
        <w:tab w:val="clear" w:pos="1134"/>
      </w:tabs>
    </w:pPr>
  </w:style>
  <w:style w:type="character" w:customStyle="1" w:styleId="2-10">
    <w:name w:val="Заг2 - Глава 1 Знак"/>
    <w:aliases w:val="2 Знак,3 Знак"/>
    <w:link w:val="2-1"/>
    <w:locked/>
    <w:rsid w:val="00BD0D39"/>
    <w:rPr>
      <w:rFonts w:ascii="Times New Roman" w:eastAsia="Times New Roman" w:hAnsi="Times New Roman" w:cs="Times New Roman"/>
      <w:b/>
      <w:smallCaps/>
      <w:sz w:val="24"/>
      <w:szCs w:val="24"/>
    </w:rPr>
  </w:style>
  <w:style w:type="paragraph" w:customStyle="1" w:styleId="2-1">
    <w:name w:val="Заг2 - Глава 1"/>
    <w:aliases w:val="2,3"/>
    <w:basedOn w:val="a"/>
    <w:link w:val="2-10"/>
    <w:qFormat/>
    <w:rsid w:val="00BD0D39"/>
    <w:pPr>
      <w:numPr>
        <w:numId w:val="21"/>
      </w:numPr>
      <w:tabs>
        <w:tab w:val="left" w:pos="1843"/>
      </w:tabs>
      <w:spacing w:before="480" w:after="120" w:line="240" w:lineRule="auto"/>
      <w:outlineLvl w:val="1"/>
    </w:pPr>
    <w:rPr>
      <w:rFonts w:ascii="Times New Roman" w:eastAsia="Times New Roman" w:hAnsi="Times New Roman" w:cs="Times New Roman"/>
      <w:b/>
      <w:smallCaps/>
      <w:sz w:val="24"/>
      <w:szCs w:val="24"/>
      <w:lang w:eastAsia="en-US"/>
    </w:rPr>
  </w:style>
  <w:style w:type="paragraph" w:customStyle="1" w:styleId="4-123">
    <w:name w:val="Заг4 - Пункт нумерованный 1.2.3."/>
    <w:basedOn w:val="af"/>
    <w:qFormat/>
    <w:rsid w:val="00BD0D39"/>
    <w:pPr>
      <w:numPr>
        <w:numId w:val="22"/>
      </w:numPr>
      <w:tabs>
        <w:tab w:val="left" w:pos="1134"/>
      </w:tabs>
      <w:outlineLvl w:val="3"/>
    </w:pPr>
  </w:style>
  <w:style w:type="character" w:customStyle="1" w:styleId="16">
    <w:name w:val="Основной текст1"/>
    <w:basedOn w:val="a0"/>
    <w:rsid w:val="00BD0D39"/>
    <w:rPr>
      <w:rFonts w:ascii="Arial Unicode MS" w:eastAsia="Arial Unicode MS" w:hAnsi="Arial Unicode MS" w:cs="Arial Unicode MS" w:hint="eastAsia"/>
      <w:shd w:val="clear" w:color="auto" w:fill="FFFFFF"/>
    </w:rPr>
  </w:style>
  <w:style w:type="character" w:customStyle="1" w:styleId="8pt">
    <w:name w:val="Основной текст + 8 pt"/>
    <w:basedOn w:val="a0"/>
    <w:rsid w:val="00BD0D39"/>
    <w:rPr>
      <w:rFonts w:ascii="Arial Unicode MS" w:eastAsia="Arial Unicode MS" w:hAnsi="Arial Unicode MS" w:cs="Arial Unicode MS" w:hint="eastAsia"/>
      <w:b w:val="0"/>
      <w:bCs w:val="0"/>
      <w:i w:val="0"/>
      <w:iCs w:val="0"/>
      <w:smallCaps w:val="0"/>
      <w:strike w:val="0"/>
      <w:dstrike w:val="0"/>
      <w:spacing w:val="0"/>
      <w:sz w:val="16"/>
      <w:szCs w:val="16"/>
      <w:u w:val="none"/>
      <w:effect w:val="none"/>
      <w:shd w:val="clear" w:color="auto" w:fill="FFFFFF"/>
    </w:rPr>
  </w:style>
  <w:style w:type="character" w:customStyle="1" w:styleId="610pt">
    <w:name w:val="Основной текст (6) + 10 pt"/>
    <w:basedOn w:val="a0"/>
    <w:rsid w:val="00BD0D39"/>
    <w:rPr>
      <w:sz w:val="20"/>
      <w:szCs w:val="20"/>
      <w:shd w:val="clear" w:color="auto" w:fill="FFFFFF"/>
    </w:rPr>
  </w:style>
  <w:style w:type="table" w:customStyle="1" w:styleId="17">
    <w:name w:val="Сетка таблицы1"/>
    <w:basedOn w:val="a1"/>
    <w:next w:val="af2"/>
    <w:uiPriority w:val="59"/>
    <w:rsid w:val="00BD0D39"/>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22"/>
    <w:qFormat/>
    <w:rsid w:val="00BD0D39"/>
    <w:rPr>
      <w:b/>
      <w:bCs/>
    </w:rPr>
  </w:style>
  <w:style w:type="character" w:styleId="af4">
    <w:name w:val="FollowedHyperlink"/>
    <w:basedOn w:val="a0"/>
    <w:uiPriority w:val="99"/>
    <w:semiHidden/>
    <w:unhideWhenUsed/>
    <w:rsid w:val="00BD0D39"/>
    <w:rPr>
      <w:color w:val="800080" w:themeColor="followedHyperlink"/>
      <w:u w:val="single"/>
    </w:rPr>
  </w:style>
  <w:style w:type="table" w:styleId="af2">
    <w:name w:val="Table Grid"/>
    <w:basedOn w:val="a1"/>
    <w:rsid w:val="00BD0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основной тект"/>
    <w:basedOn w:val="a"/>
    <w:qFormat/>
    <w:rsid w:val="00BD0D39"/>
    <w:pPr>
      <w:spacing w:after="0" w:line="240" w:lineRule="auto"/>
      <w:ind w:firstLine="709"/>
      <w:jc w:val="both"/>
    </w:pPr>
    <w:rPr>
      <w:rFonts w:ascii="Verdana" w:eastAsia="Times New Roman" w:hAnsi="Verdan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823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23B5-178F-4CDD-9E9B-BC20E562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13709</TotalTime>
  <Pages>63</Pages>
  <Words>19546</Words>
  <Characters>111417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215</cp:revision>
  <cp:lastPrinted>2016-12-23T13:44:00Z</cp:lastPrinted>
  <dcterms:created xsi:type="dcterms:W3CDTF">2011-07-04T08:37:00Z</dcterms:created>
  <dcterms:modified xsi:type="dcterms:W3CDTF">2016-12-23T13:48:00Z</dcterms:modified>
</cp:coreProperties>
</file>